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E84" w:rsidRPr="00B13CB6" w:rsidRDefault="00E65E84" w:rsidP="00E65E84">
      <w:pPr>
        <w:bidi/>
        <w:spacing w:line="360" w:lineRule="auto"/>
        <w:rPr>
          <w:rFonts w:asciiTheme="majorBidi" w:hAnsiTheme="majorBidi" w:cstheme="majorBidi"/>
          <w:sz w:val="20"/>
          <w:szCs w:val="20"/>
          <w:rtl/>
          <w:lang w:bidi="ar-SY"/>
        </w:rPr>
      </w:pPr>
      <w:r w:rsidRPr="00B13CB6">
        <w:rPr>
          <w:rFonts w:asciiTheme="majorBidi" w:hAnsiTheme="majorBidi" w:cstheme="majorBidi"/>
          <w:sz w:val="20"/>
          <w:szCs w:val="20"/>
          <w:rtl/>
          <w:lang w:bidi="ar-SY"/>
        </w:rPr>
        <w:t>بيان من الحكومة الاسكوتلندية ضد تشويه الأعضاء التناسلية الأنثوية</w:t>
      </w:r>
    </w:p>
    <w:p w:rsidR="00E65E84" w:rsidRPr="003C6794" w:rsidRDefault="00E65E84" w:rsidP="00E65E84">
      <w:pPr>
        <w:bidi/>
        <w:spacing w:line="360" w:lineRule="auto"/>
        <w:rPr>
          <w:rFonts w:asciiTheme="majorBidi" w:hAnsiTheme="majorBidi" w:cstheme="majorBidi"/>
          <w:b/>
          <w:bCs/>
          <w:sz w:val="28"/>
          <w:szCs w:val="28"/>
          <w:rtl/>
          <w:lang w:bidi="ar-SY"/>
        </w:rPr>
      </w:pPr>
      <w:r w:rsidRPr="003C6794">
        <w:rPr>
          <w:rFonts w:asciiTheme="majorBidi" w:hAnsiTheme="majorBidi" w:cstheme="majorBidi"/>
          <w:b/>
          <w:bCs/>
          <w:sz w:val="28"/>
          <w:szCs w:val="28"/>
          <w:rtl/>
          <w:lang w:bidi="ar-SY"/>
        </w:rPr>
        <w:t xml:space="preserve">ما هو تشويه الأعضاء التناسلية الأنثوية </w:t>
      </w:r>
      <w:r w:rsidRPr="003C6794">
        <w:rPr>
          <w:rFonts w:asciiTheme="majorBidi" w:hAnsiTheme="majorBidi" w:cstheme="majorBidi"/>
          <w:b/>
          <w:bCs/>
          <w:sz w:val="28"/>
          <w:szCs w:val="28"/>
          <w:lang w:bidi="ar-SY"/>
        </w:rPr>
        <w:t>FGM</w:t>
      </w:r>
      <w:r w:rsidRPr="003C6794">
        <w:rPr>
          <w:rFonts w:asciiTheme="majorBidi" w:hAnsiTheme="majorBidi" w:cstheme="majorBidi"/>
          <w:b/>
          <w:bCs/>
          <w:sz w:val="28"/>
          <w:szCs w:val="28"/>
          <w:rtl/>
          <w:lang w:bidi="ar-SY"/>
        </w:rPr>
        <w:t xml:space="preserve"> ؟ </w:t>
      </w:r>
    </w:p>
    <w:p w:rsidR="00E65E84" w:rsidRPr="00B13CB6" w:rsidRDefault="00E65E84" w:rsidP="00E65E84">
      <w:pPr>
        <w:bidi/>
        <w:spacing w:line="360" w:lineRule="auto"/>
        <w:rPr>
          <w:rFonts w:asciiTheme="majorBidi" w:hAnsiTheme="majorBidi" w:cstheme="majorBidi"/>
          <w:sz w:val="20"/>
          <w:szCs w:val="20"/>
          <w:rtl/>
          <w:lang w:bidi="ar-SY"/>
        </w:rPr>
      </w:pPr>
      <w:r w:rsidRPr="00B13CB6">
        <w:rPr>
          <w:rFonts w:asciiTheme="majorBidi" w:hAnsiTheme="majorBidi" w:cstheme="majorBidi"/>
          <w:sz w:val="20"/>
          <w:szCs w:val="20"/>
          <w:rtl/>
          <w:lang w:bidi="ar-SY"/>
        </w:rPr>
        <w:t xml:space="preserve">يعني </w:t>
      </w:r>
      <w:r w:rsidR="00176F9F">
        <w:rPr>
          <w:rFonts w:asciiTheme="majorBidi" w:hAnsiTheme="majorBidi" w:cstheme="majorBidi"/>
          <w:sz w:val="20"/>
          <w:szCs w:val="20"/>
          <w:lang w:bidi="ar-SY"/>
        </w:rPr>
        <w:t>FGM</w:t>
      </w:r>
      <w:r w:rsidRPr="00B13CB6">
        <w:rPr>
          <w:rFonts w:asciiTheme="majorBidi" w:hAnsiTheme="majorBidi" w:cstheme="majorBidi"/>
          <w:sz w:val="20"/>
          <w:szCs w:val="20"/>
          <w:rtl/>
          <w:lang w:bidi="ar-SY"/>
        </w:rPr>
        <w:t xml:space="preserve"> أي إجراء يتضمن إزالة جزئية أو كاملة للأعضاء التناسلية الأنثوية الظاهرة أو أي أذية أخرى للأعضاء التناسلية الأنثوية لأسباب غير طبية. </w:t>
      </w:r>
    </w:p>
    <w:p w:rsidR="00610340" w:rsidRPr="00B13CB6" w:rsidRDefault="00610340" w:rsidP="00610340">
      <w:pPr>
        <w:bidi/>
        <w:spacing w:line="360" w:lineRule="auto"/>
        <w:rPr>
          <w:rFonts w:asciiTheme="majorBidi" w:hAnsiTheme="majorBidi" w:cstheme="majorBidi"/>
          <w:sz w:val="20"/>
          <w:szCs w:val="20"/>
          <w:rtl/>
          <w:lang w:bidi="ar-SY"/>
        </w:rPr>
      </w:pPr>
      <w:r w:rsidRPr="00B13CB6">
        <w:rPr>
          <w:rFonts w:asciiTheme="majorBidi" w:hAnsiTheme="majorBidi" w:cstheme="majorBidi" w:hint="cs"/>
          <w:sz w:val="20"/>
          <w:szCs w:val="20"/>
          <w:rtl/>
          <w:lang w:bidi="ar-SY"/>
        </w:rPr>
        <w:t xml:space="preserve">يٌعرف </w:t>
      </w:r>
      <w:r w:rsidR="00176F9F">
        <w:rPr>
          <w:rFonts w:asciiTheme="majorBidi" w:hAnsiTheme="majorBidi" w:cstheme="majorBidi" w:hint="cs"/>
          <w:sz w:val="20"/>
          <w:szCs w:val="20"/>
          <w:lang w:bidi="ar-SY"/>
        </w:rPr>
        <w:t>FGM</w:t>
      </w:r>
      <w:r w:rsidRPr="00B13CB6">
        <w:rPr>
          <w:rFonts w:asciiTheme="majorBidi" w:hAnsiTheme="majorBidi" w:cstheme="majorBidi" w:hint="cs"/>
          <w:sz w:val="20"/>
          <w:szCs w:val="20"/>
          <w:rtl/>
          <w:lang w:bidi="ar-SY"/>
        </w:rPr>
        <w:t xml:space="preserve"> أيضاً باسم "القطع" أو "القص" أو ختان الإناث وأحياناً يُشار إليه باسم "سُنَة" رغم أنه لا يوجد أي ديانة توافق عليه. </w:t>
      </w:r>
    </w:p>
    <w:p w:rsidR="00610340" w:rsidRPr="00B13CB6" w:rsidRDefault="00610340" w:rsidP="009A68A9">
      <w:pPr>
        <w:bidi/>
        <w:spacing w:line="360" w:lineRule="auto"/>
        <w:rPr>
          <w:rFonts w:asciiTheme="majorBidi" w:hAnsiTheme="majorBidi" w:cstheme="majorBidi"/>
          <w:sz w:val="20"/>
          <w:szCs w:val="20"/>
          <w:rtl/>
          <w:lang w:bidi="ar-SY"/>
        </w:rPr>
      </w:pPr>
      <w:r w:rsidRPr="00B13CB6">
        <w:rPr>
          <w:rFonts w:asciiTheme="majorBidi" w:hAnsiTheme="majorBidi" w:cstheme="majorBidi" w:hint="cs"/>
          <w:sz w:val="20"/>
          <w:szCs w:val="20"/>
          <w:rtl/>
          <w:lang w:bidi="ar-SY"/>
        </w:rPr>
        <w:t xml:space="preserve">إن تشويه الأعضاء التناسلية الأنثوية </w:t>
      </w:r>
      <w:r w:rsidRPr="00B13CB6">
        <w:rPr>
          <w:rFonts w:asciiTheme="majorBidi" w:hAnsiTheme="majorBidi" w:cstheme="majorBidi"/>
          <w:sz w:val="20"/>
          <w:szCs w:val="20"/>
          <w:lang w:bidi="ar-SY"/>
        </w:rPr>
        <w:t>FGM</w:t>
      </w:r>
      <w:r w:rsidRPr="00B13CB6">
        <w:rPr>
          <w:rFonts w:asciiTheme="majorBidi" w:hAnsiTheme="majorBidi" w:cstheme="majorBidi" w:hint="cs"/>
          <w:sz w:val="20"/>
          <w:szCs w:val="20"/>
          <w:rtl/>
          <w:lang w:bidi="ar-SY"/>
        </w:rPr>
        <w:t xml:space="preserve"> هو ممارسة ضارة مؤذية. وأحيانأً تموت بعض البنات بسبب النزيف وفقدان الدم أو الالتهاب كنتيجة مباشرة لـ </w:t>
      </w:r>
      <w:r w:rsidR="00176F9F">
        <w:rPr>
          <w:rFonts w:asciiTheme="majorBidi" w:hAnsiTheme="majorBidi" w:cstheme="majorBidi" w:hint="cs"/>
          <w:sz w:val="20"/>
          <w:szCs w:val="20"/>
          <w:lang w:bidi="ar-SY"/>
        </w:rPr>
        <w:t>FGM</w:t>
      </w:r>
      <w:r w:rsidRPr="00B13CB6">
        <w:rPr>
          <w:rFonts w:asciiTheme="majorBidi" w:hAnsiTheme="majorBidi" w:cstheme="majorBidi" w:hint="cs"/>
          <w:sz w:val="20"/>
          <w:szCs w:val="20"/>
          <w:rtl/>
          <w:lang w:bidi="ar-SY"/>
        </w:rPr>
        <w:t xml:space="preserve">. يمكن أن تعاني النساء </w:t>
      </w:r>
      <w:r w:rsidR="009A68A9">
        <w:rPr>
          <w:rFonts w:asciiTheme="majorBidi" w:hAnsiTheme="majorBidi" w:cstheme="majorBidi" w:hint="cs"/>
          <w:sz w:val="20"/>
          <w:szCs w:val="20"/>
          <w:rtl/>
          <w:lang w:bidi="ar-SY"/>
        </w:rPr>
        <w:t xml:space="preserve">بسببه </w:t>
      </w:r>
      <w:r w:rsidRPr="00B13CB6">
        <w:rPr>
          <w:rFonts w:asciiTheme="majorBidi" w:hAnsiTheme="majorBidi" w:cstheme="majorBidi" w:hint="cs"/>
          <w:sz w:val="20"/>
          <w:szCs w:val="20"/>
          <w:rtl/>
          <w:lang w:bidi="ar-SY"/>
        </w:rPr>
        <w:t xml:space="preserve">من مشاكل صحية طيلة حياتهن كما يمكن لـ </w:t>
      </w:r>
      <w:r w:rsidR="00176F9F">
        <w:rPr>
          <w:rFonts w:asciiTheme="majorBidi" w:hAnsiTheme="majorBidi" w:cstheme="majorBidi" w:hint="cs"/>
          <w:sz w:val="20"/>
          <w:szCs w:val="20"/>
          <w:lang w:bidi="ar-SY"/>
        </w:rPr>
        <w:t>FGM</w:t>
      </w:r>
      <w:r w:rsidRPr="00B13CB6">
        <w:rPr>
          <w:rFonts w:asciiTheme="majorBidi" w:hAnsiTheme="majorBidi" w:cstheme="majorBidi" w:hint="cs"/>
          <w:sz w:val="20"/>
          <w:szCs w:val="20"/>
          <w:rtl/>
          <w:lang w:bidi="ar-SY"/>
        </w:rPr>
        <w:t xml:space="preserve"> أن </w:t>
      </w:r>
      <w:r w:rsidR="009A68A9">
        <w:rPr>
          <w:rFonts w:asciiTheme="majorBidi" w:hAnsiTheme="majorBidi" w:cstheme="majorBidi" w:hint="cs"/>
          <w:sz w:val="20"/>
          <w:szCs w:val="20"/>
          <w:rtl/>
          <w:lang w:bidi="ar-SY"/>
        </w:rPr>
        <w:t>يؤدي إلى</w:t>
      </w:r>
      <w:r w:rsidRPr="00B13CB6">
        <w:rPr>
          <w:rFonts w:asciiTheme="majorBidi" w:hAnsiTheme="majorBidi" w:cstheme="majorBidi" w:hint="cs"/>
          <w:sz w:val="20"/>
          <w:szCs w:val="20"/>
          <w:rtl/>
          <w:lang w:bidi="ar-SY"/>
        </w:rPr>
        <w:t xml:space="preserve"> صعوبات في الولادة. لا يوجد أي منافع صحية من </w:t>
      </w:r>
      <w:r w:rsidR="00176F9F">
        <w:rPr>
          <w:rFonts w:asciiTheme="majorBidi" w:hAnsiTheme="majorBidi" w:cstheme="majorBidi" w:hint="cs"/>
          <w:sz w:val="20"/>
          <w:szCs w:val="20"/>
          <w:lang w:bidi="ar-SY"/>
        </w:rPr>
        <w:t>FGM</w:t>
      </w:r>
      <w:r w:rsidRPr="00B13CB6">
        <w:rPr>
          <w:rFonts w:asciiTheme="majorBidi" w:hAnsiTheme="majorBidi" w:cstheme="majorBidi" w:hint="cs"/>
          <w:sz w:val="20"/>
          <w:szCs w:val="20"/>
          <w:rtl/>
          <w:lang w:bidi="ar-SY"/>
        </w:rPr>
        <w:t xml:space="preserve">. </w:t>
      </w:r>
    </w:p>
    <w:p w:rsidR="00AD7DED" w:rsidRPr="003C6794" w:rsidRDefault="00AD7DED" w:rsidP="009A68A9">
      <w:pPr>
        <w:bidi/>
        <w:spacing w:line="360" w:lineRule="auto"/>
        <w:rPr>
          <w:rFonts w:asciiTheme="majorBidi" w:hAnsiTheme="majorBidi" w:cstheme="majorBidi"/>
          <w:b/>
          <w:bCs/>
          <w:sz w:val="28"/>
          <w:szCs w:val="28"/>
          <w:rtl/>
          <w:lang w:bidi="ar-SY"/>
        </w:rPr>
      </w:pPr>
      <w:r w:rsidRPr="003C6794">
        <w:rPr>
          <w:rFonts w:asciiTheme="majorBidi" w:hAnsiTheme="majorBidi" w:cstheme="majorBidi" w:hint="cs"/>
          <w:b/>
          <w:bCs/>
          <w:sz w:val="28"/>
          <w:szCs w:val="28"/>
          <w:rtl/>
          <w:lang w:bidi="ar-SY"/>
        </w:rPr>
        <w:t xml:space="preserve">التشريعات </w:t>
      </w:r>
      <w:r w:rsidR="009A68A9">
        <w:rPr>
          <w:rFonts w:asciiTheme="majorBidi" w:hAnsiTheme="majorBidi" w:cstheme="majorBidi" w:hint="cs"/>
          <w:b/>
          <w:bCs/>
          <w:sz w:val="28"/>
          <w:szCs w:val="28"/>
          <w:rtl/>
          <w:lang w:bidi="ar-SY"/>
        </w:rPr>
        <w:t>في اسكوتلندا والمملكة المتحدة</w:t>
      </w:r>
      <w:r w:rsidRPr="003C6794">
        <w:rPr>
          <w:rFonts w:asciiTheme="majorBidi" w:hAnsiTheme="majorBidi" w:cstheme="majorBidi" w:hint="cs"/>
          <w:b/>
          <w:bCs/>
          <w:sz w:val="28"/>
          <w:szCs w:val="28"/>
          <w:rtl/>
          <w:lang w:bidi="ar-SY"/>
        </w:rPr>
        <w:t xml:space="preserve"> </w:t>
      </w:r>
    </w:p>
    <w:p w:rsidR="00AD7DED" w:rsidRPr="00A90E9B" w:rsidRDefault="00AD7DED" w:rsidP="00AD7DED">
      <w:pPr>
        <w:bidi/>
        <w:spacing w:line="360" w:lineRule="auto"/>
        <w:rPr>
          <w:rFonts w:asciiTheme="majorBidi" w:hAnsiTheme="majorBidi" w:cstheme="majorBidi"/>
          <w:sz w:val="20"/>
          <w:szCs w:val="20"/>
          <w:rtl/>
          <w:lang w:bidi="ar-SY"/>
        </w:rPr>
      </w:pPr>
      <w:r w:rsidRPr="00A90E9B">
        <w:rPr>
          <w:rFonts w:asciiTheme="majorBidi" w:hAnsiTheme="majorBidi" w:cstheme="majorBidi" w:hint="cs"/>
          <w:sz w:val="20"/>
          <w:szCs w:val="20"/>
          <w:rtl/>
          <w:lang w:bidi="ar-SY"/>
        </w:rPr>
        <w:t>إن ختان الإناث أو</w:t>
      </w:r>
      <w:r w:rsidR="007B398D" w:rsidRPr="00A90E9B">
        <w:rPr>
          <w:rFonts w:asciiTheme="majorBidi" w:hAnsiTheme="majorBidi" w:cstheme="majorBidi" w:hint="cs"/>
          <w:sz w:val="20"/>
          <w:szCs w:val="20"/>
          <w:rtl/>
          <w:lang w:bidi="ar-SY"/>
        </w:rPr>
        <w:t xml:space="preserve"> تشويه الأعضاء الأنثوية التناسلية</w:t>
      </w:r>
      <w:r w:rsidRPr="00A90E9B">
        <w:rPr>
          <w:rFonts w:asciiTheme="majorBidi" w:hAnsiTheme="majorBidi" w:cstheme="majorBidi" w:hint="cs"/>
          <w:sz w:val="20"/>
          <w:szCs w:val="20"/>
          <w:rtl/>
          <w:lang w:bidi="ar-SY"/>
        </w:rPr>
        <w:t xml:space="preserve"> </w:t>
      </w:r>
      <w:r w:rsidRPr="00A90E9B">
        <w:rPr>
          <w:rFonts w:asciiTheme="majorBidi" w:hAnsiTheme="majorBidi" w:cstheme="majorBidi"/>
          <w:sz w:val="20"/>
          <w:szCs w:val="20"/>
          <w:lang w:bidi="ar-SY"/>
        </w:rPr>
        <w:t>FGM</w:t>
      </w:r>
      <w:r w:rsidRPr="00A90E9B">
        <w:rPr>
          <w:rFonts w:asciiTheme="majorBidi" w:hAnsiTheme="majorBidi" w:cstheme="majorBidi" w:hint="cs"/>
          <w:sz w:val="20"/>
          <w:szCs w:val="20"/>
          <w:rtl/>
          <w:lang w:bidi="ar-SY"/>
        </w:rPr>
        <w:t xml:space="preserve"> هو جريمة في اسكوتلندا وفي كل أنحاء المملكة المتحدة (1) . كما أن الشخص يرتكب جريمة إذا أجرى ختان الإناث لشخص آخر أو ساعد شخصاً على القيام به أو ساعد في ترتيبات للقيام به، حتى لو تم التشويه الفعلي في مكان خارج اسكوتلندا. </w:t>
      </w:r>
    </w:p>
    <w:p w:rsidR="007B398D" w:rsidRPr="00A90E9B" w:rsidRDefault="007B398D" w:rsidP="007B398D">
      <w:pPr>
        <w:bidi/>
        <w:spacing w:line="360" w:lineRule="auto"/>
        <w:rPr>
          <w:rFonts w:asciiTheme="majorBidi" w:hAnsiTheme="majorBidi" w:cstheme="majorBidi"/>
          <w:i/>
          <w:iCs/>
          <w:sz w:val="20"/>
          <w:szCs w:val="20"/>
          <w:rtl/>
          <w:lang w:bidi="ar-SY"/>
        </w:rPr>
      </w:pPr>
      <w:r w:rsidRPr="00A90E9B">
        <w:rPr>
          <w:rFonts w:asciiTheme="majorBidi" w:hAnsiTheme="majorBidi" w:cstheme="majorBidi" w:hint="cs"/>
          <w:i/>
          <w:iCs/>
          <w:sz w:val="20"/>
          <w:szCs w:val="20"/>
          <w:rtl/>
          <w:lang w:bidi="ar-SY"/>
        </w:rPr>
        <w:t xml:space="preserve">(1) </w:t>
      </w:r>
      <w:r w:rsidR="00FC2CDE" w:rsidRPr="00A90E9B">
        <w:rPr>
          <w:rFonts w:asciiTheme="majorBidi" w:hAnsiTheme="majorBidi" w:cstheme="majorBidi" w:hint="cs"/>
          <w:i/>
          <w:iCs/>
          <w:sz w:val="20"/>
          <w:szCs w:val="20"/>
          <w:rtl/>
          <w:lang w:bidi="ar-SY"/>
        </w:rPr>
        <w:t xml:space="preserve">إنه مخالف للقانون </w:t>
      </w:r>
      <w:r w:rsidRPr="00A90E9B">
        <w:rPr>
          <w:rFonts w:asciiTheme="majorBidi" w:hAnsiTheme="majorBidi" w:cstheme="majorBidi" w:hint="cs"/>
          <w:i/>
          <w:iCs/>
          <w:sz w:val="20"/>
          <w:szCs w:val="20"/>
          <w:rtl/>
          <w:lang w:bidi="ar-SY"/>
        </w:rPr>
        <w:t xml:space="preserve">في اسكوتلندا بموجب قانون منع تشويه الأعضاء التناسلية الأنثوية (اسكوتلندا) 2005 . </w:t>
      </w:r>
      <w:r w:rsidR="00FC2CDE" w:rsidRPr="00A90E9B">
        <w:rPr>
          <w:rFonts w:asciiTheme="majorBidi" w:hAnsiTheme="majorBidi" w:cstheme="majorBidi" w:hint="cs"/>
          <w:i/>
          <w:iCs/>
          <w:sz w:val="20"/>
          <w:szCs w:val="20"/>
          <w:rtl/>
          <w:lang w:bidi="ar-SY"/>
        </w:rPr>
        <w:t xml:space="preserve">في إنجلترا وويلز وشمال إيرلندا تعتبر هذه الممارسة مخالفة للقانون بموجب قانون تشويه الأعضاء التناسلية الأنثوية لعام 2003. </w:t>
      </w:r>
    </w:p>
    <w:p w:rsidR="00873D69" w:rsidRPr="003C6794" w:rsidRDefault="00AD7DED" w:rsidP="00873D69">
      <w:pPr>
        <w:bidi/>
        <w:spacing w:line="360" w:lineRule="auto"/>
        <w:rPr>
          <w:rFonts w:asciiTheme="majorBidi" w:hAnsiTheme="majorBidi" w:cstheme="majorBidi"/>
          <w:b/>
          <w:bCs/>
          <w:i/>
          <w:sz w:val="28"/>
          <w:szCs w:val="28"/>
          <w:rtl/>
        </w:rPr>
      </w:pPr>
      <w:r w:rsidRPr="003C6794">
        <w:rPr>
          <w:rFonts w:asciiTheme="majorBidi" w:hAnsiTheme="majorBidi" w:cstheme="majorBidi"/>
          <w:b/>
          <w:bCs/>
          <w:i/>
          <w:sz w:val="28"/>
          <w:szCs w:val="28"/>
        </w:rPr>
        <w:t xml:space="preserve"> </w:t>
      </w:r>
      <w:r w:rsidR="00873D69" w:rsidRPr="003C6794">
        <w:rPr>
          <w:rFonts w:asciiTheme="majorBidi" w:hAnsiTheme="majorBidi" w:cstheme="majorBidi" w:hint="cs"/>
          <w:b/>
          <w:bCs/>
          <w:i/>
          <w:sz w:val="28"/>
          <w:szCs w:val="28"/>
          <w:rtl/>
        </w:rPr>
        <w:t>العقوبات الجنائية</w:t>
      </w:r>
    </w:p>
    <w:p w:rsidR="00873D69" w:rsidRPr="00A90E9B" w:rsidRDefault="00873D69" w:rsidP="00873D69">
      <w:pPr>
        <w:bidi/>
        <w:spacing w:line="360" w:lineRule="auto"/>
        <w:rPr>
          <w:rFonts w:asciiTheme="majorBidi" w:hAnsiTheme="majorBidi" w:cstheme="majorBidi"/>
          <w:i/>
          <w:sz w:val="20"/>
          <w:szCs w:val="20"/>
          <w:rtl/>
        </w:rPr>
      </w:pPr>
      <w:r w:rsidRPr="00A90E9B">
        <w:rPr>
          <w:rFonts w:asciiTheme="majorBidi" w:hAnsiTheme="majorBidi" w:cstheme="majorBidi" w:hint="cs"/>
          <w:i/>
          <w:sz w:val="20"/>
          <w:szCs w:val="20"/>
          <w:rtl/>
        </w:rPr>
        <w:t>أي شخص مذنب بارتكاب جريمة</w:t>
      </w:r>
      <w:r w:rsidR="006A1944">
        <w:rPr>
          <w:rFonts w:asciiTheme="majorBidi" w:hAnsiTheme="majorBidi" w:cstheme="majorBidi" w:hint="cs"/>
          <w:i/>
          <w:sz w:val="20"/>
          <w:szCs w:val="20"/>
          <w:rtl/>
        </w:rPr>
        <w:t xml:space="preserve"> تشويه الأعضاء التناسلية الأنثوية</w:t>
      </w:r>
      <w:r w:rsidRPr="00A90E9B">
        <w:rPr>
          <w:rFonts w:asciiTheme="majorBidi" w:hAnsiTheme="majorBidi" w:cstheme="majorBidi" w:hint="cs"/>
          <w:i/>
          <w:sz w:val="20"/>
          <w:szCs w:val="20"/>
          <w:rtl/>
        </w:rPr>
        <w:t xml:space="preserve"> </w:t>
      </w:r>
      <w:r w:rsidR="00176F9F" w:rsidRPr="000F5D94">
        <w:rPr>
          <w:rFonts w:asciiTheme="majorBidi" w:hAnsiTheme="majorBidi" w:cstheme="majorBidi" w:hint="cs"/>
          <w:iCs/>
          <w:sz w:val="20"/>
          <w:szCs w:val="20"/>
        </w:rPr>
        <w:t>FGM</w:t>
      </w:r>
      <w:r w:rsidRPr="00A90E9B">
        <w:rPr>
          <w:rFonts w:asciiTheme="majorBidi" w:hAnsiTheme="majorBidi" w:cstheme="majorBidi" w:hint="cs"/>
          <w:i/>
          <w:sz w:val="20"/>
          <w:szCs w:val="20"/>
          <w:rtl/>
        </w:rPr>
        <w:t>، أو ب</w:t>
      </w:r>
      <w:r w:rsidR="00BA65BE">
        <w:rPr>
          <w:rFonts w:asciiTheme="majorBidi" w:hAnsiTheme="majorBidi" w:cstheme="majorBidi" w:hint="cs"/>
          <w:i/>
          <w:sz w:val="20"/>
          <w:szCs w:val="20"/>
          <w:rtl/>
        </w:rPr>
        <w:t>ال</w:t>
      </w:r>
      <w:r w:rsidRPr="00A90E9B">
        <w:rPr>
          <w:rFonts w:asciiTheme="majorBidi" w:hAnsiTheme="majorBidi" w:cstheme="majorBidi" w:hint="cs"/>
          <w:i/>
          <w:sz w:val="20"/>
          <w:szCs w:val="20"/>
          <w:rtl/>
        </w:rPr>
        <w:t xml:space="preserve">مساعدة </w:t>
      </w:r>
      <w:r w:rsidR="00BA65BE">
        <w:rPr>
          <w:rFonts w:asciiTheme="majorBidi" w:hAnsiTheme="majorBidi" w:cstheme="majorBidi" w:hint="cs"/>
          <w:i/>
          <w:sz w:val="20"/>
          <w:szCs w:val="20"/>
          <w:rtl/>
        </w:rPr>
        <w:t>على، أ</w:t>
      </w:r>
      <w:r w:rsidRPr="00A90E9B">
        <w:rPr>
          <w:rFonts w:asciiTheme="majorBidi" w:hAnsiTheme="majorBidi" w:cstheme="majorBidi" w:hint="cs"/>
          <w:i/>
          <w:sz w:val="20"/>
          <w:szCs w:val="20"/>
          <w:rtl/>
        </w:rPr>
        <w:t>و</w:t>
      </w:r>
      <w:r w:rsidR="00BA65BE">
        <w:rPr>
          <w:rFonts w:asciiTheme="majorBidi" w:hAnsiTheme="majorBidi" w:cstheme="majorBidi" w:hint="cs"/>
          <w:i/>
          <w:sz w:val="20"/>
          <w:szCs w:val="20"/>
          <w:rtl/>
        </w:rPr>
        <w:t xml:space="preserve"> </w:t>
      </w:r>
      <w:r w:rsidRPr="00A90E9B">
        <w:rPr>
          <w:rFonts w:asciiTheme="majorBidi" w:hAnsiTheme="majorBidi" w:cstheme="majorBidi" w:hint="cs"/>
          <w:i/>
          <w:sz w:val="20"/>
          <w:szCs w:val="20"/>
          <w:rtl/>
        </w:rPr>
        <w:t xml:space="preserve">تسهيل مثل هذه الجريمة سيواجه عقوبة بالسجن تصل إلى 14 سنة كحد أقصى، </w:t>
      </w:r>
      <w:r w:rsidR="000F5D94">
        <w:rPr>
          <w:rFonts w:asciiTheme="majorBidi" w:hAnsiTheme="majorBidi" w:cstheme="majorBidi" w:hint="cs"/>
          <w:i/>
          <w:sz w:val="20"/>
          <w:szCs w:val="20"/>
          <w:rtl/>
        </w:rPr>
        <w:t>أ</w:t>
      </w:r>
      <w:r w:rsidRPr="00A90E9B">
        <w:rPr>
          <w:rFonts w:asciiTheme="majorBidi" w:hAnsiTheme="majorBidi" w:cstheme="majorBidi" w:hint="cs"/>
          <w:i/>
          <w:sz w:val="20"/>
          <w:szCs w:val="20"/>
          <w:rtl/>
        </w:rPr>
        <w:t xml:space="preserve">وغرامة، أو كليهما. </w:t>
      </w:r>
    </w:p>
    <w:p w:rsidR="00873D69" w:rsidRPr="003C6794" w:rsidRDefault="00873D69" w:rsidP="00873D69">
      <w:pPr>
        <w:bidi/>
        <w:spacing w:line="360" w:lineRule="auto"/>
        <w:rPr>
          <w:rFonts w:asciiTheme="majorBidi" w:hAnsiTheme="majorBidi" w:cstheme="majorBidi"/>
          <w:b/>
          <w:bCs/>
          <w:i/>
          <w:sz w:val="28"/>
          <w:szCs w:val="28"/>
          <w:rtl/>
        </w:rPr>
      </w:pPr>
      <w:r w:rsidRPr="003C6794">
        <w:rPr>
          <w:rFonts w:asciiTheme="majorBidi" w:hAnsiTheme="majorBidi" w:cstheme="majorBidi" w:hint="cs"/>
          <w:b/>
          <w:bCs/>
          <w:i/>
          <w:sz w:val="28"/>
          <w:szCs w:val="28"/>
          <w:rtl/>
        </w:rPr>
        <w:t>المساعدة والدعم</w:t>
      </w:r>
    </w:p>
    <w:p w:rsidR="0074120C" w:rsidRPr="00A90E9B" w:rsidRDefault="00873D69" w:rsidP="0074120C">
      <w:pPr>
        <w:bidi/>
        <w:spacing w:line="360" w:lineRule="auto"/>
        <w:rPr>
          <w:rFonts w:asciiTheme="majorBidi" w:hAnsiTheme="majorBidi" w:cstheme="majorBidi"/>
          <w:i/>
          <w:sz w:val="20"/>
          <w:szCs w:val="20"/>
          <w:rtl/>
          <w:lang w:bidi="ar-SY"/>
        </w:rPr>
      </w:pPr>
      <w:r w:rsidRPr="00A90E9B">
        <w:rPr>
          <w:rFonts w:asciiTheme="majorBidi" w:hAnsiTheme="majorBidi" w:cstheme="majorBidi" w:hint="cs"/>
          <w:i/>
          <w:sz w:val="20"/>
          <w:szCs w:val="20"/>
          <w:rtl/>
        </w:rPr>
        <w:t>إذا كنت</w:t>
      </w:r>
      <w:r w:rsidR="000F5D94">
        <w:rPr>
          <w:rFonts w:asciiTheme="majorBidi" w:hAnsiTheme="majorBidi" w:cstheme="majorBidi" w:hint="cs"/>
          <w:i/>
          <w:sz w:val="20"/>
          <w:szCs w:val="20"/>
          <w:rtl/>
        </w:rPr>
        <w:t>ِ</w:t>
      </w:r>
      <w:r w:rsidRPr="00A90E9B">
        <w:rPr>
          <w:rFonts w:asciiTheme="majorBidi" w:hAnsiTheme="majorBidi" w:cstheme="majorBidi" w:hint="cs"/>
          <w:i/>
          <w:sz w:val="20"/>
          <w:szCs w:val="20"/>
          <w:rtl/>
        </w:rPr>
        <w:t xml:space="preserve"> في المملكة المتحدة وكان لديك مخاوف من أن يحدث هذا لك أو لشخص تعرفينه</w:t>
      </w:r>
      <w:r w:rsidR="0074120C" w:rsidRPr="00A90E9B">
        <w:rPr>
          <w:rFonts w:asciiTheme="majorBidi" w:hAnsiTheme="majorBidi" w:cstheme="majorBidi" w:hint="cs"/>
          <w:i/>
          <w:sz w:val="20"/>
          <w:szCs w:val="20"/>
          <w:rtl/>
          <w:lang w:bidi="ar-SY"/>
        </w:rPr>
        <w:t xml:space="preserve">، يمكنك أن تتكلمي إلى أحد المعلمين، أو إلى طبيب أو ممرضة، أو ممرضة المدرسة، عامل رعاية اجتماعية، ضابط شرطة أو أي شخص مهني في مجال الصحة أو التعليم أو الرعاية الاجتماعية. سيكون بمقدورهم دعمك ومساعدتك. </w:t>
      </w:r>
    </w:p>
    <w:p w:rsidR="0074120C" w:rsidRPr="00A90E9B" w:rsidRDefault="0074120C" w:rsidP="0074120C">
      <w:pPr>
        <w:bidi/>
        <w:spacing w:line="360" w:lineRule="auto"/>
        <w:rPr>
          <w:rFonts w:asciiTheme="majorBidi" w:hAnsiTheme="majorBidi" w:cstheme="majorBidi"/>
          <w:sz w:val="20"/>
          <w:szCs w:val="20"/>
          <w:rtl/>
        </w:rPr>
      </w:pPr>
      <w:r w:rsidRPr="00A90E9B">
        <w:rPr>
          <w:rFonts w:asciiTheme="majorBidi" w:hAnsiTheme="majorBidi" w:cstheme="majorBidi" w:hint="cs"/>
          <w:i/>
          <w:sz w:val="20"/>
          <w:szCs w:val="20"/>
          <w:rtl/>
          <w:lang w:bidi="ar-SY"/>
        </w:rPr>
        <w:t xml:space="preserve">يمكنك </w:t>
      </w:r>
      <w:r w:rsidR="00BA65BE">
        <w:rPr>
          <w:rFonts w:asciiTheme="majorBidi" w:hAnsiTheme="majorBidi" w:cstheme="majorBidi" w:hint="cs"/>
          <w:i/>
          <w:sz w:val="20"/>
          <w:szCs w:val="20"/>
          <w:rtl/>
          <w:lang w:bidi="ar-SY"/>
        </w:rPr>
        <w:t xml:space="preserve">أيضاً </w:t>
      </w:r>
      <w:r w:rsidRPr="00A90E9B">
        <w:rPr>
          <w:rFonts w:asciiTheme="majorBidi" w:hAnsiTheme="majorBidi" w:cstheme="majorBidi" w:hint="cs"/>
          <w:i/>
          <w:sz w:val="20"/>
          <w:szCs w:val="20"/>
          <w:rtl/>
          <w:lang w:bidi="ar-SY"/>
        </w:rPr>
        <w:t xml:space="preserve">أن تتصلي مع "الجمعية الوطنية لمنع القسوة ضد الأطفال" </w:t>
      </w:r>
      <w:r w:rsidRPr="00A90E9B">
        <w:rPr>
          <w:rFonts w:asciiTheme="majorBidi" w:hAnsiTheme="majorBidi" w:cstheme="majorBidi"/>
          <w:sz w:val="20"/>
          <w:szCs w:val="20"/>
        </w:rPr>
        <w:t>NSPCC</w:t>
      </w:r>
      <w:r w:rsidRPr="00A90E9B">
        <w:rPr>
          <w:rFonts w:asciiTheme="majorBidi" w:hAnsiTheme="majorBidi" w:cstheme="majorBidi" w:hint="cs"/>
          <w:sz w:val="20"/>
          <w:szCs w:val="20"/>
          <w:rtl/>
        </w:rPr>
        <w:t xml:space="preserve"> وذلك على الرقم: </w:t>
      </w:r>
      <w:r w:rsidRPr="00A90E9B">
        <w:rPr>
          <w:rFonts w:asciiTheme="majorBidi" w:hAnsiTheme="majorBidi" w:cstheme="majorBidi"/>
          <w:sz w:val="20"/>
          <w:szCs w:val="20"/>
        </w:rPr>
        <w:t>0800 028 3550</w:t>
      </w:r>
      <w:r w:rsidRPr="00A90E9B">
        <w:rPr>
          <w:rFonts w:asciiTheme="majorBidi" w:hAnsiTheme="majorBidi" w:cstheme="majorBidi" w:hint="cs"/>
          <w:sz w:val="20"/>
          <w:szCs w:val="20"/>
          <w:rtl/>
        </w:rPr>
        <w:t xml:space="preserve"> وهو خط مساعدة هاتفي يعمل 24 ساعة لأي شخص قلق بخصوص الفتيات أو النساء اللواتي قد يكنّ معرضات لخطر </w:t>
      </w:r>
      <w:r w:rsidR="00176F9F">
        <w:rPr>
          <w:rFonts w:asciiTheme="majorBidi" w:hAnsiTheme="majorBidi" w:cstheme="majorBidi" w:hint="cs"/>
          <w:sz w:val="20"/>
          <w:szCs w:val="20"/>
        </w:rPr>
        <w:t>FGM</w:t>
      </w:r>
      <w:r w:rsidRPr="00A90E9B">
        <w:rPr>
          <w:rFonts w:asciiTheme="majorBidi" w:hAnsiTheme="majorBidi" w:cstheme="majorBidi" w:hint="cs"/>
          <w:sz w:val="20"/>
          <w:szCs w:val="20"/>
          <w:rtl/>
        </w:rPr>
        <w:t xml:space="preserve">. </w:t>
      </w:r>
    </w:p>
    <w:p w:rsidR="00064E19" w:rsidRPr="00A90E9B" w:rsidRDefault="00064E19" w:rsidP="00064E19">
      <w:pPr>
        <w:bidi/>
        <w:spacing w:line="360" w:lineRule="auto"/>
        <w:rPr>
          <w:rFonts w:asciiTheme="majorBidi" w:hAnsiTheme="majorBidi" w:cstheme="majorBidi"/>
          <w:i/>
          <w:sz w:val="20"/>
          <w:szCs w:val="20"/>
          <w:lang w:bidi="ar-SY"/>
        </w:rPr>
      </w:pPr>
      <w:r w:rsidRPr="00A90E9B">
        <w:rPr>
          <w:rFonts w:asciiTheme="majorBidi" w:hAnsiTheme="majorBidi" w:cstheme="majorBidi" w:hint="cs"/>
          <w:i/>
          <w:sz w:val="20"/>
          <w:szCs w:val="20"/>
          <w:rtl/>
        </w:rPr>
        <w:t xml:space="preserve">إذا كنت في المملكة المتحدة وشعرتِ أنك بخطر مباشر، أو إذا كنت قلقة من أن يتم أخذك خارج المملكة المتحدة لغرض إجراء </w:t>
      </w:r>
      <w:r w:rsidR="00176F9F" w:rsidRPr="000F5D94">
        <w:rPr>
          <w:rFonts w:asciiTheme="majorBidi" w:hAnsiTheme="majorBidi" w:cstheme="majorBidi" w:hint="cs"/>
          <w:iCs/>
          <w:sz w:val="20"/>
          <w:szCs w:val="20"/>
        </w:rPr>
        <w:t>FGM</w:t>
      </w:r>
      <w:r w:rsidRPr="00A90E9B">
        <w:rPr>
          <w:rFonts w:asciiTheme="majorBidi" w:hAnsiTheme="majorBidi" w:cstheme="majorBidi" w:hint="cs"/>
          <w:i/>
          <w:sz w:val="20"/>
          <w:szCs w:val="20"/>
          <w:rtl/>
        </w:rPr>
        <w:t xml:space="preserve"> فالرجاء أن تتصلي بالشرطة على الرقم 999 . </w:t>
      </w:r>
    </w:p>
    <w:p w:rsidR="00584AE3" w:rsidRPr="00A90E9B" w:rsidRDefault="00584AE3" w:rsidP="00625BF4">
      <w:pPr>
        <w:spacing w:line="360" w:lineRule="auto"/>
        <w:rPr>
          <w:rFonts w:ascii="Arial" w:hAnsi="Arial" w:cs="Arial"/>
          <w:sz w:val="20"/>
          <w:szCs w:val="20"/>
        </w:rPr>
      </w:pPr>
    </w:p>
    <w:p w:rsidR="00A90E9B" w:rsidRDefault="00A90E9B" w:rsidP="00A90E9B">
      <w:pPr>
        <w:bidi/>
        <w:spacing w:line="360" w:lineRule="auto"/>
        <w:rPr>
          <w:rFonts w:asciiTheme="majorBidi" w:hAnsiTheme="majorBidi" w:cstheme="majorBidi"/>
          <w:sz w:val="20"/>
          <w:szCs w:val="20"/>
          <w:rtl/>
        </w:rPr>
      </w:pPr>
      <w:r w:rsidRPr="00A90E9B">
        <w:rPr>
          <w:rFonts w:asciiTheme="majorBidi" w:hAnsiTheme="majorBidi" w:cstheme="majorBidi" w:hint="cs"/>
          <w:sz w:val="20"/>
          <w:szCs w:val="20"/>
          <w:rtl/>
        </w:rPr>
        <w:t xml:space="preserve">إذا كنت في الخارج وكنت بحاجة إلى المساعدة والنصيحة فاتصلي "بمكتب الخارجية والكومنولث" </w:t>
      </w:r>
      <w:r w:rsidRPr="00A90E9B">
        <w:rPr>
          <w:rFonts w:asciiTheme="majorBidi" w:hAnsiTheme="majorBidi" w:cstheme="majorBidi"/>
          <w:sz w:val="20"/>
          <w:szCs w:val="20"/>
        </w:rPr>
        <w:t>Foreign and Commonwealth Office</w:t>
      </w:r>
      <w:r w:rsidRPr="00A90E9B">
        <w:rPr>
          <w:rFonts w:asciiTheme="majorBidi" w:hAnsiTheme="majorBidi" w:cstheme="majorBidi" w:hint="cs"/>
          <w:sz w:val="20"/>
          <w:szCs w:val="20"/>
          <w:rtl/>
        </w:rPr>
        <w:t xml:space="preserve"> على الرقم </w:t>
      </w:r>
      <w:r w:rsidRPr="00A90E9B">
        <w:rPr>
          <w:rFonts w:asciiTheme="majorBidi" w:hAnsiTheme="majorBidi" w:cstheme="majorBidi"/>
          <w:sz w:val="20"/>
          <w:szCs w:val="20"/>
        </w:rPr>
        <w:t xml:space="preserve">0044 (0) 20 7008 1500 </w:t>
      </w:r>
      <w:r w:rsidRPr="00A90E9B">
        <w:rPr>
          <w:rFonts w:asciiTheme="majorBidi" w:hAnsiTheme="majorBidi" w:cstheme="majorBidi" w:hint="cs"/>
          <w:sz w:val="20"/>
          <w:szCs w:val="20"/>
          <w:rtl/>
        </w:rPr>
        <w:t xml:space="preserve"> أو المفوضية البريطانية العليا </w:t>
      </w:r>
      <w:r w:rsidRPr="00A90E9B">
        <w:rPr>
          <w:rFonts w:asciiTheme="majorBidi" w:hAnsiTheme="majorBidi" w:cstheme="majorBidi"/>
          <w:sz w:val="20"/>
          <w:szCs w:val="20"/>
        </w:rPr>
        <w:t>British High Commission</w:t>
      </w:r>
      <w:r w:rsidRPr="00A90E9B">
        <w:rPr>
          <w:rFonts w:asciiTheme="majorBidi" w:hAnsiTheme="majorBidi" w:cstheme="majorBidi" w:hint="cs"/>
          <w:sz w:val="20"/>
          <w:szCs w:val="20"/>
          <w:rtl/>
        </w:rPr>
        <w:t xml:space="preserve"> </w:t>
      </w:r>
      <w:r w:rsidRPr="00A90E9B">
        <w:rPr>
          <w:rFonts w:asciiTheme="majorBidi" w:hAnsiTheme="majorBidi" w:cstheme="majorBidi"/>
          <w:sz w:val="20"/>
          <w:szCs w:val="20"/>
        </w:rPr>
        <w:t xml:space="preserve"> </w:t>
      </w:r>
      <w:r w:rsidRPr="00A90E9B">
        <w:rPr>
          <w:rFonts w:asciiTheme="majorBidi" w:hAnsiTheme="majorBidi" w:cstheme="majorBidi" w:hint="cs"/>
          <w:sz w:val="20"/>
          <w:szCs w:val="20"/>
          <w:rtl/>
        </w:rPr>
        <w:t xml:space="preserve">أو السفارة في البلد الذي أنت فيه. </w:t>
      </w:r>
    </w:p>
    <w:p w:rsidR="000E0210" w:rsidRDefault="000E0210" w:rsidP="000E0210">
      <w:pPr>
        <w:bidi/>
        <w:spacing w:line="360" w:lineRule="auto"/>
        <w:rPr>
          <w:rFonts w:asciiTheme="majorBidi" w:hAnsiTheme="majorBidi" w:cstheme="majorBidi"/>
          <w:sz w:val="20"/>
          <w:szCs w:val="20"/>
          <w:rtl/>
        </w:rPr>
      </w:pPr>
    </w:p>
    <w:p w:rsidR="000E0210" w:rsidRPr="000E0210" w:rsidRDefault="000E0210" w:rsidP="000E0210">
      <w:pPr>
        <w:bidi/>
        <w:spacing w:line="360" w:lineRule="auto"/>
        <w:rPr>
          <w:rFonts w:asciiTheme="majorBidi" w:hAnsiTheme="majorBidi" w:cstheme="majorBidi"/>
          <w:b/>
          <w:bCs/>
          <w:sz w:val="28"/>
          <w:szCs w:val="28"/>
          <w:rtl/>
        </w:rPr>
      </w:pPr>
      <w:r w:rsidRPr="000E0210">
        <w:rPr>
          <w:rFonts w:asciiTheme="majorBidi" w:hAnsiTheme="majorBidi" w:cstheme="majorBidi" w:hint="cs"/>
          <w:b/>
          <w:bCs/>
          <w:sz w:val="28"/>
          <w:szCs w:val="28"/>
          <w:rtl/>
        </w:rPr>
        <w:lastRenderedPageBreak/>
        <w:t>جهات الاتصال</w:t>
      </w:r>
    </w:p>
    <w:p w:rsidR="000E0210" w:rsidRPr="00A90E9B" w:rsidRDefault="000E0210" w:rsidP="00DF7570">
      <w:pPr>
        <w:bidi/>
        <w:spacing w:after="0" w:line="360" w:lineRule="auto"/>
        <w:rPr>
          <w:rFonts w:asciiTheme="majorBidi" w:hAnsiTheme="majorBidi" w:cstheme="majorBidi"/>
          <w:sz w:val="20"/>
          <w:szCs w:val="20"/>
        </w:rPr>
      </w:pPr>
      <w:r>
        <w:rPr>
          <w:rFonts w:asciiTheme="majorBidi" w:hAnsiTheme="majorBidi" w:cstheme="majorBidi" w:hint="cs"/>
          <w:sz w:val="20"/>
          <w:szCs w:val="20"/>
          <w:rtl/>
        </w:rPr>
        <w:t xml:space="preserve">للمزيد من المعلومات قومي بزيارة: </w:t>
      </w:r>
    </w:p>
    <w:p w:rsidR="000E0210" w:rsidRDefault="00C269F8" w:rsidP="00DF7570">
      <w:pPr>
        <w:bidi/>
        <w:spacing w:after="0" w:line="360" w:lineRule="auto"/>
        <w:rPr>
          <w:rStyle w:val="Hyperlink"/>
          <w:rFonts w:asciiTheme="majorBidi" w:hAnsiTheme="majorBidi" w:cstheme="majorBidi"/>
          <w:sz w:val="20"/>
          <w:szCs w:val="20"/>
          <w:rtl/>
        </w:rPr>
      </w:pPr>
      <w:hyperlink r:id="rId5" w:history="1">
        <w:r w:rsidR="00584AE3" w:rsidRPr="000E0210">
          <w:rPr>
            <w:rStyle w:val="Hyperlink"/>
            <w:rFonts w:asciiTheme="majorBidi" w:hAnsiTheme="majorBidi" w:cstheme="majorBidi"/>
            <w:sz w:val="20"/>
            <w:szCs w:val="20"/>
          </w:rPr>
          <w:t>www.fgmaware.org</w:t>
        </w:r>
      </w:hyperlink>
    </w:p>
    <w:p w:rsidR="00DF7570" w:rsidRPr="000E0210" w:rsidRDefault="00DF7570" w:rsidP="00DF7570">
      <w:pPr>
        <w:bidi/>
        <w:spacing w:after="0" w:line="360" w:lineRule="auto"/>
        <w:rPr>
          <w:rFonts w:asciiTheme="majorBidi" w:hAnsiTheme="majorBidi" w:cstheme="majorBidi"/>
          <w:sz w:val="20"/>
          <w:szCs w:val="20"/>
          <w:rtl/>
        </w:rPr>
      </w:pPr>
    </w:p>
    <w:p w:rsidR="000E0210" w:rsidRPr="000F5D94" w:rsidRDefault="000E0210" w:rsidP="000E0210">
      <w:pPr>
        <w:bidi/>
        <w:spacing w:after="0" w:line="360" w:lineRule="auto"/>
        <w:rPr>
          <w:rFonts w:asciiTheme="majorBidi" w:hAnsiTheme="majorBidi" w:cstheme="majorBidi"/>
          <w:sz w:val="20"/>
          <w:szCs w:val="20"/>
          <w:rtl/>
        </w:rPr>
      </w:pPr>
      <w:r w:rsidRPr="000F5D94">
        <w:rPr>
          <w:rFonts w:asciiTheme="majorBidi" w:hAnsiTheme="majorBidi" w:cstheme="majorBidi"/>
          <w:sz w:val="20"/>
          <w:szCs w:val="20"/>
          <w:rtl/>
        </w:rPr>
        <w:t xml:space="preserve">أو اتصلي بواحدة من هذه المنظمات: </w:t>
      </w:r>
    </w:p>
    <w:p w:rsidR="000E0210" w:rsidRPr="000F5D94" w:rsidRDefault="000E0210" w:rsidP="000E0210">
      <w:pPr>
        <w:bidi/>
        <w:spacing w:after="0" w:line="360" w:lineRule="auto"/>
        <w:rPr>
          <w:rFonts w:ascii="Arial" w:hAnsi="Arial" w:cs="Arial"/>
          <w:sz w:val="20"/>
          <w:szCs w:val="20"/>
        </w:rPr>
      </w:pPr>
    </w:p>
    <w:p w:rsidR="000E0210" w:rsidRPr="000F5D94" w:rsidRDefault="000E0210" w:rsidP="000E0210">
      <w:pPr>
        <w:bidi/>
        <w:spacing w:after="0" w:line="360" w:lineRule="auto"/>
        <w:rPr>
          <w:rFonts w:asciiTheme="majorBidi" w:hAnsiTheme="majorBidi" w:cstheme="majorBidi"/>
          <w:b/>
          <w:sz w:val="20"/>
          <w:szCs w:val="20"/>
          <w:rtl/>
        </w:rPr>
      </w:pPr>
      <w:r w:rsidRPr="000F5D94">
        <w:rPr>
          <w:rFonts w:asciiTheme="majorBidi" w:hAnsiTheme="majorBidi" w:cstheme="majorBidi"/>
          <w:b/>
          <w:sz w:val="20"/>
          <w:szCs w:val="20"/>
        </w:rPr>
        <w:t xml:space="preserve">DIGNITY ALERT RESEARCH FORUM (DARF) </w:t>
      </w:r>
    </w:p>
    <w:p w:rsidR="000E0210" w:rsidRPr="000F5D94" w:rsidRDefault="00BA65BE" w:rsidP="00BA65BE">
      <w:pPr>
        <w:bidi/>
        <w:spacing w:after="0" w:line="360" w:lineRule="auto"/>
        <w:rPr>
          <w:rFonts w:asciiTheme="majorBidi" w:hAnsiTheme="majorBidi" w:cstheme="majorBidi"/>
          <w:sz w:val="20"/>
          <w:szCs w:val="20"/>
        </w:rPr>
      </w:pPr>
      <w:r w:rsidRPr="00BA65BE">
        <w:rPr>
          <w:rFonts w:asciiTheme="majorBidi" w:hAnsiTheme="majorBidi" w:cstheme="majorBidi" w:hint="cs"/>
          <w:b/>
          <w:bCs/>
          <w:sz w:val="20"/>
          <w:szCs w:val="20"/>
          <w:rtl/>
        </w:rPr>
        <w:t>منت</w:t>
      </w:r>
      <w:r>
        <w:rPr>
          <w:rFonts w:asciiTheme="majorBidi" w:hAnsiTheme="majorBidi" w:cstheme="majorBidi" w:hint="cs"/>
          <w:b/>
          <w:bCs/>
          <w:sz w:val="20"/>
          <w:szCs w:val="20"/>
          <w:rtl/>
        </w:rPr>
        <w:t xml:space="preserve">دى بحوث التوعية بالكرامة (دارف): </w:t>
      </w:r>
      <w:r>
        <w:rPr>
          <w:rFonts w:asciiTheme="majorBidi" w:hAnsiTheme="majorBidi" w:cstheme="majorBidi" w:hint="cs"/>
          <w:sz w:val="20"/>
          <w:szCs w:val="20"/>
          <w:rtl/>
        </w:rPr>
        <w:t>و</w:t>
      </w:r>
      <w:r w:rsidR="000E0210" w:rsidRPr="000F5D94">
        <w:rPr>
          <w:rFonts w:asciiTheme="majorBidi" w:hAnsiTheme="majorBidi" w:cstheme="majorBidi" w:hint="cs"/>
          <w:sz w:val="20"/>
          <w:szCs w:val="20"/>
          <w:rtl/>
        </w:rPr>
        <w:t xml:space="preserve">تقوم هذه المنظمة بنشاط </w:t>
      </w:r>
      <w:r>
        <w:rPr>
          <w:rFonts w:asciiTheme="majorBidi" w:hAnsiTheme="majorBidi" w:cstheme="majorBidi" w:hint="cs"/>
          <w:sz w:val="20"/>
          <w:szCs w:val="20"/>
          <w:rtl/>
        </w:rPr>
        <w:t>تثقيفي</w:t>
      </w:r>
      <w:r w:rsidR="000E0210" w:rsidRPr="000F5D94">
        <w:rPr>
          <w:rFonts w:asciiTheme="majorBidi" w:hAnsiTheme="majorBidi" w:cstheme="majorBidi" w:hint="cs"/>
          <w:sz w:val="20"/>
          <w:szCs w:val="20"/>
          <w:rtl/>
        </w:rPr>
        <w:t xml:space="preserve"> وحملات لإنهاء </w:t>
      </w:r>
      <w:r w:rsidR="00176F9F" w:rsidRPr="000F5D94">
        <w:rPr>
          <w:rFonts w:asciiTheme="majorBidi" w:hAnsiTheme="majorBidi" w:cstheme="majorBidi" w:hint="cs"/>
          <w:sz w:val="20"/>
          <w:szCs w:val="20"/>
        </w:rPr>
        <w:t>FGM</w:t>
      </w:r>
    </w:p>
    <w:p w:rsidR="00584AE3" w:rsidRPr="000F5D94" w:rsidRDefault="00584AE3" w:rsidP="000E0210">
      <w:pPr>
        <w:bidi/>
        <w:spacing w:after="0" w:line="360" w:lineRule="auto"/>
        <w:rPr>
          <w:rFonts w:asciiTheme="majorBidi" w:hAnsiTheme="majorBidi" w:cstheme="majorBidi"/>
          <w:sz w:val="20"/>
          <w:szCs w:val="20"/>
        </w:rPr>
      </w:pPr>
      <w:r w:rsidRPr="000F5D94">
        <w:rPr>
          <w:rFonts w:asciiTheme="majorBidi" w:hAnsiTheme="majorBidi" w:cstheme="majorBidi"/>
          <w:sz w:val="20"/>
          <w:szCs w:val="20"/>
        </w:rPr>
        <w:t>dignityalert@hotmail.co.uk</w:t>
      </w:r>
    </w:p>
    <w:p w:rsidR="00584AE3" w:rsidRPr="000F5D94" w:rsidRDefault="00C269F8" w:rsidP="000E0210">
      <w:pPr>
        <w:bidi/>
        <w:spacing w:after="0" w:line="360" w:lineRule="auto"/>
        <w:rPr>
          <w:rStyle w:val="Hyperlink"/>
          <w:rFonts w:asciiTheme="majorBidi" w:hAnsiTheme="majorBidi" w:cstheme="majorBidi"/>
          <w:sz w:val="20"/>
          <w:szCs w:val="20"/>
          <w:rtl/>
        </w:rPr>
      </w:pPr>
      <w:hyperlink r:id="rId6" w:history="1">
        <w:r w:rsidR="00625BF4" w:rsidRPr="000F5D94">
          <w:rPr>
            <w:rStyle w:val="Hyperlink"/>
            <w:rFonts w:asciiTheme="majorBidi" w:hAnsiTheme="majorBidi" w:cstheme="majorBidi"/>
            <w:sz w:val="20"/>
            <w:szCs w:val="20"/>
          </w:rPr>
          <w:t>www.darf.org.uk</w:t>
        </w:r>
      </w:hyperlink>
    </w:p>
    <w:p w:rsidR="000E0210" w:rsidRPr="000F5D94" w:rsidRDefault="000E0210" w:rsidP="000E0210">
      <w:pPr>
        <w:bidi/>
        <w:spacing w:after="0" w:line="360" w:lineRule="auto"/>
        <w:rPr>
          <w:rStyle w:val="Hyperlink"/>
          <w:rFonts w:asciiTheme="majorBidi" w:hAnsiTheme="majorBidi" w:cstheme="majorBidi"/>
          <w:sz w:val="20"/>
          <w:szCs w:val="20"/>
          <w:rtl/>
        </w:rPr>
      </w:pPr>
    </w:p>
    <w:p w:rsidR="00625BF4" w:rsidRPr="000F5D94" w:rsidRDefault="00625BF4" w:rsidP="00625BF4">
      <w:pPr>
        <w:spacing w:after="0" w:line="360" w:lineRule="auto"/>
        <w:rPr>
          <w:rFonts w:asciiTheme="majorBidi" w:hAnsiTheme="majorBidi" w:cstheme="majorBidi"/>
          <w:sz w:val="20"/>
          <w:szCs w:val="20"/>
        </w:rPr>
      </w:pPr>
    </w:p>
    <w:p w:rsidR="00625BF4" w:rsidRPr="000F5D94" w:rsidRDefault="00625BF4" w:rsidP="000E0210">
      <w:pPr>
        <w:bidi/>
        <w:spacing w:after="0" w:line="360" w:lineRule="auto"/>
        <w:rPr>
          <w:rFonts w:asciiTheme="majorBidi" w:hAnsiTheme="majorBidi" w:cstheme="majorBidi"/>
          <w:b/>
          <w:sz w:val="20"/>
          <w:szCs w:val="20"/>
        </w:rPr>
      </w:pPr>
      <w:r w:rsidRPr="000F5D94">
        <w:rPr>
          <w:rFonts w:asciiTheme="majorBidi" w:hAnsiTheme="majorBidi" w:cstheme="majorBidi"/>
          <w:b/>
          <w:sz w:val="20"/>
          <w:szCs w:val="20"/>
        </w:rPr>
        <w:t>WOMEN’S SUPPORT PROJECT</w:t>
      </w:r>
    </w:p>
    <w:p w:rsidR="00625BF4" w:rsidRPr="000F5D94" w:rsidRDefault="00BA65BE" w:rsidP="00BA65BE">
      <w:pPr>
        <w:bidi/>
        <w:spacing w:after="0" w:line="360" w:lineRule="auto"/>
        <w:rPr>
          <w:rFonts w:asciiTheme="majorBidi" w:hAnsiTheme="majorBidi" w:cstheme="majorBidi"/>
          <w:sz w:val="20"/>
          <w:szCs w:val="20"/>
        </w:rPr>
      </w:pPr>
      <w:r w:rsidRPr="00BA65BE">
        <w:rPr>
          <w:rFonts w:asciiTheme="majorBidi" w:hAnsiTheme="majorBidi" w:cstheme="majorBidi" w:hint="cs"/>
          <w:b/>
          <w:bCs/>
          <w:sz w:val="20"/>
          <w:szCs w:val="20"/>
          <w:rtl/>
        </w:rPr>
        <w:t xml:space="preserve">مشروع دعم </w:t>
      </w:r>
      <w:r>
        <w:rPr>
          <w:rFonts w:asciiTheme="majorBidi" w:hAnsiTheme="majorBidi" w:cstheme="majorBidi" w:hint="cs"/>
          <w:b/>
          <w:bCs/>
          <w:sz w:val="20"/>
          <w:szCs w:val="20"/>
          <w:rtl/>
        </w:rPr>
        <w:t>المرأة</w:t>
      </w:r>
      <w:r w:rsidRPr="00BA65BE">
        <w:rPr>
          <w:rFonts w:asciiTheme="majorBidi" w:hAnsiTheme="majorBidi" w:cstheme="majorBidi" w:hint="cs"/>
          <w:b/>
          <w:bCs/>
          <w:sz w:val="20"/>
          <w:szCs w:val="20"/>
          <w:rtl/>
        </w:rPr>
        <w:t>:</w:t>
      </w:r>
      <w:r>
        <w:rPr>
          <w:rFonts w:asciiTheme="majorBidi" w:hAnsiTheme="majorBidi" w:cstheme="majorBidi" w:hint="cs"/>
          <w:sz w:val="20"/>
          <w:szCs w:val="20"/>
          <w:rtl/>
        </w:rPr>
        <w:t xml:space="preserve"> </w:t>
      </w:r>
      <w:r w:rsidR="000E0210" w:rsidRPr="000F5D94">
        <w:rPr>
          <w:rFonts w:asciiTheme="majorBidi" w:hAnsiTheme="majorBidi" w:cstheme="majorBidi" w:hint="cs"/>
          <w:sz w:val="20"/>
          <w:szCs w:val="20"/>
          <w:rtl/>
        </w:rPr>
        <w:t xml:space="preserve">معلومات عن </w:t>
      </w:r>
      <w:r w:rsidR="00176F9F" w:rsidRPr="000F5D94">
        <w:rPr>
          <w:rFonts w:asciiTheme="majorBidi" w:hAnsiTheme="majorBidi" w:cstheme="majorBidi" w:hint="cs"/>
          <w:sz w:val="20"/>
          <w:szCs w:val="20"/>
        </w:rPr>
        <w:t>FGM</w:t>
      </w:r>
      <w:r w:rsidR="000E0210" w:rsidRPr="000F5D94">
        <w:rPr>
          <w:rFonts w:asciiTheme="majorBidi" w:hAnsiTheme="majorBidi" w:cstheme="majorBidi" w:hint="cs"/>
          <w:sz w:val="20"/>
          <w:szCs w:val="20"/>
          <w:rtl/>
        </w:rPr>
        <w:t xml:space="preserve"> وتفاصيل المنظمات التي يمكنها المساعدة</w:t>
      </w:r>
    </w:p>
    <w:p w:rsidR="00625BF4" w:rsidRPr="000F5D94" w:rsidRDefault="00625BF4" w:rsidP="000E0210">
      <w:pPr>
        <w:bidi/>
        <w:spacing w:after="0" w:line="360" w:lineRule="auto"/>
        <w:rPr>
          <w:rFonts w:asciiTheme="majorBidi" w:hAnsiTheme="majorBidi" w:cstheme="majorBidi"/>
          <w:sz w:val="20"/>
          <w:szCs w:val="20"/>
        </w:rPr>
      </w:pPr>
      <w:r w:rsidRPr="000F5D94">
        <w:rPr>
          <w:rFonts w:asciiTheme="majorBidi" w:hAnsiTheme="majorBidi" w:cstheme="majorBidi"/>
          <w:sz w:val="20"/>
          <w:szCs w:val="20"/>
        </w:rPr>
        <w:t>0141 418 0748</w:t>
      </w:r>
    </w:p>
    <w:p w:rsidR="00625BF4" w:rsidRPr="000F5D94" w:rsidRDefault="00625BF4" w:rsidP="000E0210">
      <w:pPr>
        <w:bidi/>
        <w:spacing w:after="0" w:line="360" w:lineRule="auto"/>
        <w:rPr>
          <w:rFonts w:asciiTheme="majorBidi" w:hAnsiTheme="majorBidi" w:cstheme="majorBidi"/>
          <w:sz w:val="20"/>
          <w:szCs w:val="20"/>
        </w:rPr>
      </w:pPr>
      <w:r w:rsidRPr="000F5D94">
        <w:rPr>
          <w:rFonts w:asciiTheme="majorBidi" w:hAnsiTheme="majorBidi" w:cstheme="majorBidi"/>
          <w:sz w:val="20"/>
          <w:szCs w:val="20"/>
        </w:rPr>
        <w:t>wsproject@btconnect.com</w:t>
      </w:r>
    </w:p>
    <w:p w:rsidR="00625BF4" w:rsidRPr="000F5D94" w:rsidRDefault="00C269F8" w:rsidP="000E0210">
      <w:pPr>
        <w:bidi/>
        <w:spacing w:after="0" w:line="360" w:lineRule="auto"/>
        <w:rPr>
          <w:rFonts w:asciiTheme="majorBidi" w:hAnsiTheme="majorBidi" w:cstheme="majorBidi"/>
          <w:sz w:val="20"/>
          <w:szCs w:val="20"/>
          <w:rtl/>
        </w:rPr>
      </w:pPr>
      <w:hyperlink r:id="rId7" w:history="1">
        <w:r w:rsidR="000E0210" w:rsidRPr="000F5D94">
          <w:rPr>
            <w:rStyle w:val="Hyperlink"/>
            <w:rFonts w:asciiTheme="majorBidi" w:hAnsiTheme="majorBidi" w:cstheme="majorBidi"/>
            <w:sz w:val="20"/>
            <w:szCs w:val="20"/>
          </w:rPr>
          <w:t>www.womenssupportproject.co.uk/vawtraining/content/resources/234/</w:t>
        </w:r>
      </w:hyperlink>
    </w:p>
    <w:p w:rsidR="000E0210" w:rsidRPr="000F5D94" w:rsidRDefault="000E0210" w:rsidP="000E0210">
      <w:pPr>
        <w:bidi/>
        <w:spacing w:after="0" w:line="360" w:lineRule="auto"/>
        <w:rPr>
          <w:rFonts w:asciiTheme="majorBidi" w:hAnsiTheme="majorBidi" w:cstheme="majorBidi"/>
          <w:sz w:val="20"/>
          <w:szCs w:val="20"/>
        </w:rPr>
      </w:pPr>
    </w:p>
    <w:p w:rsidR="00020667" w:rsidRPr="000F5D94" w:rsidRDefault="00020667" w:rsidP="00625BF4">
      <w:pPr>
        <w:spacing w:after="0" w:line="360" w:lineRule="auto"/>
        <w:rPr>
          <w:rFonts w:asciiTheme="majorBidi" w:hAnsiTheme="majorBidi" w:cstheme="majorBidi"/>
          <w:b/>
          <w:sz w:val="20"/>
          <w:szCs w:val="20"/>
        </w:rPr>
      </w:pPr>
    </w:p>
    <w:p w:rsidR="00020667" w:rsidRPr="000F5D94" w:rsidRDefault="00020667" w:rsidP="000E0210">
      <w:pPr>
        <w:bidi/>
        <w:spacing w:after="0" w:line="360" w:lineRule="auto"/>
        <w:rPr>
          <w:rFonts w:asciiTheme="majorBidi" w:hAnsiTheme="majorBidi" w:cstheme="majorBidi"/>
          <w:b/>
          <w:sz w:val="20"/>
          <w:szCs w:val="20"/>
        </w:rPr>
      </w:pPr>
      <w:r w:rsidRPr="000F5D94">
        <w:rPr>
          <w:rFonts w:asciiTheme="majorBidi" w:hAnsiTheme="majorBidi" w:cstheme="majorBidi"/>
          <w:b/>
          <w:sz w:val="20"/>
          <w:szCs w:val="20"/>
        </w:rPr>
        <w:t>SHAKTI WOMEN’S AID</w:t>
      </w:r>
    </w:p>
    <w:p w:rsidR="002F0DA8" w:rsidRPr="000F5D94" w:rsidRDefault="00BA65BE" w:rsidP="002F0DA8">
      <w:pPr>
        <w:bidi/>
        <w:spacing w:after="0" w:line="360" w:lineRule="auto"/>
        <w:rPr>
          <w:rFonts w:asciiTheme="majorBidi" w:hAnsiTheme="majorBidi" w:cstheme="majorBidi"/>
          <w:sz w:val="20"/>
          <w:szCs w:val="20"/>
        </w:rPr>
      </w:pPr>
      <w:r>
        <w:rPr>
          <w:rFonts w:asciiTheme="majorBidi" w:hAnsiTheme="majorBidi" w:cstheme="majorBidi" w:hint="cs"/>
          <w:b/>
          <w:bCs/>
          <w:sz w:val="20"/>
          <w:szCs w:val="20"/>
          <w:rtl/>
        </w:rPr>
        <w:t xml:space="preserve">شاكتي لإعانة المرأة: </w:t>
      </w:r>
      <w:r w:rsidR="002F0DA8" w:rsidRPr="000F5D94">
        <w:rPr>
          <w:rFonts w:asciiTheme="majorBidi" w:hAnsiTheme="majorBidi" w:cstheme="majorBidi" w:hint="cs"/>
          <w:sz w:val="20"/>
          <w:szCs w:val="20"/>
          <w:rtl/>
        </w:rPr>
        <w:t xml:space="preserve">دعم النساء والأطفال الذين يتعرضون للعنف والإساءة المنزلية والزواج القسري. </w:t>
      </w:r>
    </w:p>
    <w:p w:rsidR="00020667" w:rsidRPr="000F5D94" w:rsidRDefault="00020667" w:rsidP="002F0DA8">
      <w:pPr>
        <w:bidi/>
        <w:spacing w:after="0" w:line="360" w:lineRule="auto"/>
        <w:rPr>
          <w:rFonts w:asciiTheme="majorBidi" w:hAnsiTheme="majorBidi" w:cstheme="majorBidi"/>
          <w:sz w:val="20"/>
          <w:szCs w:val="20"/>
        </w:rPr>
      </w:pPr>
      <w:r w:rsidRPr="000F5D94">
        <w:rPr>
          <w:rFonts w:asciiTheme="majorBidi" w:hAnsiTheme="majorBidi" w:cstheme="majorBidi"/>
          <w:sz w:val="20"/>
          <w:szCs w:val="20"/>
        </w:rPr>
        <w:t>0131 475 2399</w:t>
      </w:r>
    </w:p>
    <w:p w:rsidR="00020667" w:rsidRPr="000F5D94" w:rsidRDefault="00020667" w:rsidP="002F0DA8">
      <w:pPr>
        <w:bidi/>
        <w:spacing w:after="0" w:line="360" w:lineRule="auto"/>
        <w:rPr>
          <w:rFonts w:asciiTheme="majorBidi" w:hAnsiTheme="majorBidi" w:cstheme="majorBidi"/>
          <w:sz w:val="20"/>
          <w:szCs w:val="20"/>
        </w:rPr>
      </w:pPr>
      <w:r w:rsidRPr="000F5D94">
        <w:rPr>
          <w:rFonts w:asciiTheme="majorBidi" w:hAnsiTheme="majorBidi" w:cstheme="majorBidi"/>
          <w:sz w:val="20"/>
          <w:szCs w:val="20"/>
        </w:rPr>
        <w:t>info@shaktiedinburgh.co.uk</w:t>
      </w:r>
    </w:p>
    <w:p w:rsidR="00020667" w:rsidRPr="000F5D94" w:rsidRDefault="00C269F8" w:rsidP="002F0DA8">
      <w:pPr>
        <w:bidi/>
        <w:spacing w:after="0" w:line="360" w:lineRule="auto"/>
        <w:rPr>
          <w:rFonts w:asciiTheme="majorBidi" w:hAnsiTheme="majorBidi" w:cstheme="majorBidi"/>
          <w:sz w:val="20"/>
          <w:szCs w:val="20"/>
        </w:rPr>
      </w:pPr>
      <w:hyperlink r:id="rId8" w:history="1">
        <w:r w:rsidR="00020667" w:rsidRPr="000F5D94">
          <w:rPr>
            <w:rStyle w:val="Hyperlink"/>
            <w:rFonts w:asciiTheme="majorBidi" w:hAnsiTheme="majorBidi" w:cstheme="majorBidi"/>
            <w:sz w:val="20"/>
            <w:szCs w:val="20"/>
          </w:rPr>
          <w:t>www.shaktiedinburgh.co.uk</w:t>
        </w:r>
      </w:hyperlink>
    </w:p>
    <w:p w:rsidR="00020667" w:rsidRPr="000F5D94" w:rsidRDefault="00020667" w:rsidP="00020667">
      <w:pPr>
        <w:spacing w:after="0" w:line="360" w:lineRule="auto"/>
        <w:rPr>
          <w:rFonts w:asciiTheme="majorBidi" w:hAnsiTheme="majorBidi" w:cstheme="majorBidi"/>
          <w:sz w:val="20"/>
          <w:szCs w:val="20"/>
          <w:rtl/>
        </w:rPr>
      </w:pPr>
    </w:p>
    <w:p w:rsidR="002F0DA8" w:rsidRPr="000F5D94" w:rsidRDefault="002F0DA8" w:rsidP="00020667">
      <w:pPr>
        <w:spacing w:after="0" w:line="360" w:lineRule="auto"/>
        <w:rPr>
          <w:rFonts w:asciiTheme="majorBidi" w:hAnsiTheme="majorBidi" w:cstheme="majorBidi"/>
          <w:sz w:val="20"/>
          <w:szCs w:val="20"/>
        </w:rPr>
      </w:pPr>
    </w:p>
    <w:p w:rsidR="00020667" w:rsidRPr="000F5D94" w:rsidRDefault="00020667" w:rsidP="002F0DA8">
      <w:pPr>
        <w:bidi/>
        <w:spacing w:after="0" w:line="360" w:lineRule="auto"/>
        <w:rPr>
          <w:rFonts w:asciiTheme="majorBidi" w:hAnsiTheme="majorBidi" w:cstheme="majorBidi"/>
          <w:b/>
          <w:sz w:val="20"/>
          <w:szCs w:val="20"/>
        </w:rPr>
      </w:pPr>
      <w:r w:rsidRPr="000F5D94">
        <w:rPr>
          <w:rFonts w:asciiTheme="majorBidi" w:hAnsiTheme="majorBidi" w:cstheme="majorBidi"/>
          <w:b/>
          <w:sz w:val="20"/>
          <w:szCs w:val="20"/>
        </w:rPr>
        <w:t>AMINA: MUSLIM WOMEN’S HELPLINE</w:t>
      </w:r>
    </w:p>
    <w:p w:rsidR="002F0DA8" w:rsidRPr="000F5D94" w:rsidRDefault="00D20C7F" w:rsidP="00355BFE">
      <w:pPr>
        <w:bidi/>
        <w:spacing w:after="0" w:line="360" w:lineRule="auto"/>
        <w:rPr>
          <w:rFonts w:asciiTheme="majorBidi" w:hAnsiTheme="majorBidi" w:cstheme="majorBidi"/>
          <w:sz w:val="20"/>
          <w:szCs w:val="20"/>
        </w:rPr>
      </w:pPr>
      <w:r>
        <w:rPr>
          <w:rFonts w:asciiTheme="majorBidi" w:hAnsiTheme="majorBidi" w:cstheme="majorBidi" w:hint="cs"/>
          <w:b/>
          <w:bCs/>
          <w:sz w:val="20"/>
          <w:szCs w:val="20"/>
          <w:rtl/>
        </w:rPr>
        <w:t xml:space="preserve">أمينة: خط مساعدة </w:t>
      </w:r>
      <w:r w:rsidR="00355BFE">
        <w:rPr>
          <w:rFonts w:asciiTheme="majorBidi" w:hAnsiTheme="majorBidi" w:cstheme="majorBidi" w:hint="cs"/>
          <w:b/>
          <w:bCs/>
          <w:sz w:val="20"/>
          <w:szCs w:val="20"/>
          <w:rtl/>
        </w:rPr>
        <w:t>للمرأة المسلمة</w:t>
      </w:r>
      <w:bookmarkStart w:id="0" w:name="_GoBack"/>
      <w:bookmarkEnd w:id="0"/>
      <w:r>
        <w:rPr>
          <w:rFonts w:asciiTheme="majorBidi" w:hAnsiTheme="majorBidi" w:cstheme="majorBidi" w:hint="cs"/>
          <w:b/>
          <w:bCs/>
          <w:sz w:val="20"/>
          <w:szCs w:val="20"/>
          <w:rtl/>
        </w:rPr>
        <w:t xml:space="preserve">: </w:t>
      </w:r>
      <w:r w:rsidR="002F0DA8" w:rsidRPr="000F5D94">
        <w:rPr>
          <w:rFonts w:asciiTheme="majorBidi" w:hAnsiTheme="majorBidi" w:cstheme="majorBidi" w:hint="cs"/>
          <w:sz w:val="20"/>
          <w:szCs w:val="20"/>
          <w:rtl/>
        </w:rPr>
        <w:t xml:space="preserve">دعم ومعلومات للنساء بخصوص أي موضوع. </w:t>
      </w:r>
    </w:p>
    <w:p w:rsidR="005A0261" w:rsidRPr="000F5D94" w:rsidRDefault="005A0261" w:rsidP="002F0DA8">
      <w:pPr>
        <w:bidi/>
        <w:spacing w:after="0" w:line="360" w:lineRule="auto"/>
        <w:rPr>
          <w:rFonts w:asciiTheme="majorBidi" w:hAnsiTheme="majorBidi" w:cstheme="majorBidi"/>
          <w:sz w:val="20"/>
          <w:szCs w:val="20"/>
        </w:rPr>
      </w:pPr>
      <w:r w:rsidRPr="000F5D94">
        <w:rPr>
          <w:rFonts w:asciiTheme="majorBidi" w:hAnsiTheme="majorBidi" w:cstheme="majorBidi"/>
          <w:sz w:val="20"/>
          <w:szCs w:val="20"/>
        </w:rPr>
        <w:t>0808 801 0301</w:t>
      </w:r>
    </w:p>
    <w:p w:rsidR="005A0261" w:rsidRPr="000F5D94" w:rsidRDefault="005A0261" w:rsidP="002F0DA8">
      <w:pPr>
        <w:bidi/>
        <w:spacing w:after="0" w:line="360" w:lineRule="auto"/>
        <w:rPr>
          <w:rFonts w:asciiTheme="majorBidi" w:hAnsiTheme="majorBidi" w:cstheme="majorBidi"/>
          <w:sz w:val="20"/>
          <w:szCs w:val="20"/>
        </w:rPr>
      </w:pPr>
      <w:r w:rsidRPr="000F5D94">
        <w:rPr>
          <w:rFonts w:asciiTheme="majorBidi" w:hAnsiTheme="majorBidi" w:cstheme="majorBidi"/>
          <w:sz w:val="20"/>
          <w:szCs w:val="20"/>
        </w:rPr>
        <w:t>info@mwrc.org.uk</w:t>
      </w:r>
    </w:p>
    <w:p w:rsidR="005A0261" w:rsidRPr="000E0210" w:rsidRDefault="00C269F8" w:rsidP="002F0DA8">
      <w:pPr>
        <w:bidi/>
        <w:spacing w:after="0" w:line="360" w:lineRule="auto"/>
        <w:rPr>
          <w:rFonts w:asciiTheme="majorBidi" w:hAnsiTheme="majorBidi" w:cstheme="majorBidi"/>
        </w:rPr>
      </w:pPr>
      <w:hyperlink r:id="rId9" w:history="1">
        <w:r w:rsidR="005A0261" w:rsidRPr="000F5D94">
          <w:rPr>
            <w:rStyle w:val="Hyperlink"/>
            <w:rFonts w:asciiTheme="majorBidi" w:hAnsiTheme="majorBidi" w:cstheme="majorBidi"/>
            <w:sz w:val="20"/>
            <w:szCs w:val="20"/>
          </w:rPr>
          <w:t>www.mwrc.org.uk</w:t>
        </w:r>
      </w:hyperlink>
    </w:p>
    <w:p w:rsidR="005A0261" w:rsidRDefault="005A0261" w:rsidP="005A0261">
      <w:pPr>
        <w:spacing w:after="0" w:line="360" w:lineRule="auto"/>
        <w:rPr>
          <w:rFonts w:asciiTheme="majorBidi" w:hAnsiTheme="majorBidi" w:cstheme="majorBidi"/>
          <w:rtl/>
        </w:rPr>
      </w:pPr>
    </w:p>
    <w:p w:rsidR="00176F9F" w:rsidRDefault="00176F9F" w:rsidP="005A0261">
      <w:pPr>
        <w:spacing w:after="0" w:line="360" w:lineRule="auto"/>
        <w:rPr>
          <w:rFonts w:asciiTheme="majorBidi" w:hAnsiTheme="majorBidi" w:cstheme="majorBidi"/>
          <w:rtl/>
        </w:rPr>
      </w:pPr>
    </w:p>
    <w:p w:rsidR="00176F9F" w:rsidRDefault="00176F9F" w:rsidP="005A0261">
      <w:pPr>
        <w:spacing w:after="0" w:line="360" w:lineRule="auto"/>
        <w:rPr>
          <w:rFonts w:asciiTheme="majorBidi" w:hAnsiTheme="majorBidi" w:cstheme="majorBidi"/>
          <w:rtl/>
        </w:rPr>
      </w:pPr>
    </w:p>
    <w:p w:rsidR="00176F9F" w:rsidRDefault="00176F9F" w:rsidP="005A0261">
      <w:pPr>
        <w:spacing w:after="0" w:line="360" w:lineRule="auto"/>
        <w:rPr>
          <w:rFonts w:asciiTheme="majorBidi" w:hAnsiTheme="majorBidi" w:cstheme="majorBidi"/>
          <w:rtl/>
        </w:rPr>
      </w:pPr>
    </w:p>
    <w:p w:rsidR="000F5D94" w:rsidRDefault="000F5D94" w:rsidP="005A0261">
      <w:pPr>
        <w:spacing w:after="0" w:line="360" w:lineRule="auto"/>
        <w:rPr>
          <w:rFonts w:asciiTheme="majorBidi" w:hAnsiTheme="majorBidi" w:cstheme="majorBidi"/>
          <w:rtl/>
        </w:rPr>
      </w:pPr>
    </w:p>
    <w:p w:rsidR="000F5D94" w:rsidRDefault="000F5D94" w:rsidP="005A0261">
      <w:pPr>
        <w:spacing w:after="0" w:line="360" w:lineRule="auto"/>
        <w:rPr>
          <w:rFonts w:asciiTheme="majorBidi" w:hAnsiTheme="majorBidi" w:cstheme="majorBidi"/>
          <w:rtl/>
        </w:rPr>
      </w:pPr>
    </w:p>
    <w:p w:rsidR="000F5D94" w:rsidRDefault="000F5D94" w:rsidP="005A0261">
      <w:pPr>
        <w:spacing w:after="0" w:line="360" w:lineRule="auto"/>
        <w:rPr>
          <w:rFonts w:asciiTheme="majorBidi" w:hAnsiTheme="majorBidi" w:cstheme="majorBidi"/>
          <w:rtl/>
        </w:rPr>
      </w:pPr>
    </w:p>
    <w:p w:rsidR="00176F9F" w:rsidRPr="000E0210" w:rsidRDefault="00176F9F" w:rsidP="005A0261">
      <w:pPr>
        <w:spacing w:after="0" w:line="360" w:lineRule="auto"/>
        <w:rPr>
          <w:rFonts w:asciiTheme="majorBidi" w:hAnsiTheme="majorBidi" w:cstheme="majorBidi"/>
        </w:rPr>
      </w:pPr>
    </w:p>
    <w:p w:rsidR="0037679C" w:rsidRPr="000E0210" w:rsidRDefault="00DF7570" w:rsidP="00176F9F">
      <w:pPr>
        <w:bidi/>
        <w:spacing w:after="0" w:line="360" w:lineRule="auto"/>
        <w:rPr>
          <w:rFonts w:asciiTheme="majorBidi" w:hAnsiTheme="majorBidi" w:cstheme="majorBidi"/>
          <w:lang w:bidi="ar-SY"/>
        </w:rPr>
      </w:pPr>
      <w:r>
        <w:rPr>
          <w:rFonts w:asciiTheme="majorBidi" w:hAnsiTheme="majorBidi" w:cstheme="majorBidi" w:hint="cs"/>
          <w:rtl/>
        </w:rPr>
        <w:lastRenderedPageBreak/>
        <w:t>يهدف هذا البيان إلى المساعدة في حماية الفتيات من تشويه الأعضاء التناسلية الأنثوية (</w:t>
      </w:r>
      <w:r w:rsidR="00176F9F">
        <w:rPr>
          <w:rFonts w:asciiTheme="majorBidi" w:hAnsiTheme="majorBidi" w:cstheme="majorBidi" w:hint="cs"/>
        </w:rPr>
        <w:t>FGM</w:t>
      </w:r>
      <w:r>
        <w:rPr>
          <w:rFonts w:asciiTheme="majorBidi" w:hAnsiTheme="majorBidi" w:cstheme="majorBidi" w:hint="cs"/>
          <w:rtl/>
        </w:rPr>
        <w:t>).</w:t>
      </w:r>
    </w:p>
    <w:p w:rsidR="005A0261" w:rsidRDefault="00120FCF" w:rsidP="00176F9F">
      <w:pPr>
        <w:bidi/>
        <w:spacing w:after="0" w:line="360" w:lineRule="auto"/>
        <w:rPr>
          <w:rFonts w:asciiTheme="majorBidi" w:hAnsiTheme="majorBidi" w:cstheme="majorBidi"/>
          <w:sz w:val="20"/>
          <w:szCs w:val="20"/>
          <w:rtl/>
          <w:lang w:bidi="ar-SY"/>
        </w:rPr>
      </w:pPr>
      <w:r>
        <w:rPr>
          <w:rFonts w:asciiTheme="majorBidi" w:hAnsiTheme="majorBidi" w:cstheme="majorBidi" w:hint="cs"/>
          <w:sz w:val="20"/>
          <w:szCs w:val="20"/>
          <w:rtl/>
          <w:lang w:bidi="ar-SY"/>
        </w:rPr>
        <w:t xml:space="preserve">احتفظي به في جواز سفرك أو في محفظتك التي تحملينها معك في جميع الأوقات، خاصة عندما تسافرين </w:t>
      </w:r>
      <w:r w:rsidR="00176F9F">
        <w:rPr>
          <w:rFonts w:asciiTheme="majorBidi" w:hAnsiTheme="majorBidi" w:cstheme="majorBidi" w:hint="cs"/>
          <w:sz w:val="20"/>
          <w:szCs w:val="20"/>
          <w:rtl/>
          <w:lang w:bidi="ar-SY"/>
        </w:rPr>
        <w:t>للخارج</w:t>
      </w:r>
      <w:r>
        <w:rPr>
          <w:rFonts w:asciiTheme="majorBidi" w:hAnsiTheme="majorBidi" w:cstheme="majorBidi" w:hint="cs"/>
          <w:sz w:val="20"/>
          <w:szCs w:val="20"/>
          <w:rtl/>
          <w:lang w:bidi="ar-SY"/>
        </w:rPr>
        <w:t xml:space="preserve">. يمكنك أن تريه لعائلتك وأًصدقائك وأقاربك. إن هذا البيان يُظهِر بوضوح أن </w:t>
      </w:r>
      <w:r w:rsidR="00176F9F">
        <w:rPr>
          <w:rFonts w:asciiTheme="majorBidi" w:hAnsiTheme="majorBidi" w:cstheme="majorBidi" w:hint="cs"/>
          <w:sz w:val="20"/>
          <w:szCs w:val="20"/>
          <w:lang w:bidi="ar-SY"/>
        </w:rPr>
        <w:t>FGM</w:t>
      </w:r>
      <w:r>
        <w:rPr>
          <w:rFonts w:asciiTheme="majorBidi" w:hAnsiTheme="majorBidi" w:cstheme="majorBidi" w:hint="cs"/>
          <w:sz w:val="20"/>
          <w:szCs w:val="20"/>
          <w:rtl/>
          <w:lang w:bidi="ar-SY"/>
        </w:rPr>
        <w:t xml:space="preserve"> هو جريمة خطيرة في اسكوتلندا وكل أنحاء المملكة المتحدة يعاقب عليها القانون بالسجن لمدة 14 سنة إذا ثبت أن الشخص مذنب بها. </w:t>
      </w:r>
    </w:p>
    <w:p w:rsidR="00120FCF" w:rsidRDefault="00120FCF" w:rsidP="00120FCF">
      <w:pPr>
        <w:bidi/>
        <w:spacing w:after="0" w:line="360" w:lineRule="auto"/>
        <w:rPr>
          <w:rFonts w:asciiTheme="majorBidi" w:hAnsiTheme="majorBidi" w:cstheme="majorBidi"/>
          <w:sz w:val="20"/>
          <w:szCs w:val="20"/>
          <w:rtl/>
          <w:lang w:bidi="ar-SY"/>
        </w:rPr>
      </w:pPr>
    </w:p>
    <w:p w:rsidR="00120FCF" w:rsidRDefault="00120FCF" w:rsidP="00120FCF">
      <w:pPr>
        <w:bidi/>
        <w:spacing w:after="0" w:line="360" w:lineRule="auto"/>
        <w:rPr>
          <w:rFonts w:asciiTheme="majorBidi" w:hAnsiTheme="majorBidi" w:cstheme="majorBidi"/>
          <w:sz w:val="20"/>
          <w:szCs w:val="20"/>
          <w:rtl/>
          <w:lang w:bidi="ar-SY"/>
        </w:rPr>
      </w:pPr>
      <w:r>
        <w:rPr>
          <w:rFonts w:asciiTheme="majorBidi" w:hAnsiTheme="majorBidi" w:cstheme="majorBidi" w:hint="cs"/>
          <w:sz w:val="20"/>
          <w:szCs w:val="20"/>
          <w:rtl/>
          <w:lang w:bidi="ar-SY"/>
        </w:rPr>
        <w:t xml:space="preserve">إن هذا البيان يدعمه الوزراء الاسكوتلنديون، </w:t>
      </w:r>
      <w:r w:rsidR="00176F9F">
        <w:rPr>
          <w:rFonts w:asciiTheme="majorBidi" w:hAnsiTheme="majorBidi" w:cstheme="majorBidi" w:hint="cs"/>
          <w:sz w:val="20"/>
          <w:szCs w:val="20"/>
          <w:rtl/>
          <w:lang w:bidi="ar-SY"/>
        </w:rPr>
        <w:t>النائب العام والشرطة في اسكوتلندا</w:t>
      </w:r>
    </w:p>
    <w:p w:rsidR="00176F9F" w:rsidRDefault="00176F9F" w:rsidP="00176F9F">
      <w:pPr>
        <w:bidi/>
        <w:spacing w:after="0" w:line="360" w:lineRule="auto"/>
        <w:rPr>
          <w:rFonts w:asciiTheme="majorBidi" w:hAnsiTheme="majorBidi" w:cstheme="majorBidi"/>
          <w:sz w:val="20"/>
          <w:szCs w:val="20"/>
          <w:rtl/>
          <w:lang w:bidi="ar-SY"/>
        </w:rPr>
      </w:pPr>
    </w:p>
    <w:p w:rsidR="001C411E" w:rsidRPr="00E51557" w:rsidRDefault="00E51557" w:rsidP="00E51557">
      <w:pPr>
        <w:bidi/>
        <w:spacing w:after="0" w:line="360" w:lineRule="auto"/>
        <w:rPr>
          <w:rFonts w:asciiTheme="majorBidi" w:hAnsiTheme="majorBidi" w:cstheme="majorBidi"/>
          <w:b/>
          <w:bCs/>
          <w:sz w:val="28"/>
          <w:szCs w:val="28"/>
          <w:lang w:bidi="ar-SY"/>
        </w:rPr>
      </w:pPr>
      <w:r>
        <w:rPr>
          <w:rFonts w:asciiTheme="majorBidi" w:hAnsiTheme="majorBidi" w:cstheme="majorBidi" w:hint="cs"/>
          <w:b/>
          <w:bCs/>
          <w:sz w:val="28"/>
          <w:szCs w:val="28"/>
          <w:rtl/>
          <w:lang w:bidi="ar-SY"/>
        </w:rPr>
        <w:t>التواقيع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8"/>
        <w:gridCol w:w="4508"/>
      </w:tblGrid>
      <w:tr w:rsidR="002F1F71" w:rsidRPr="00176F9F" w:rsidTr="00D451A9">
        <w:tc>
          <w:tcPr>
            <w:tcW w:w="4508" w:type="dxa"/>
          </w:tcPr>
          <w:p w:rsidR="002F1F71" w:rsidRPr="00176F9F" w:rsidRDefault="00C86E76" w:rsidP="002F1F71">
            <w:pPr>
              <w:rPr>
                <w:rFonts w:asciiTheme="majorBidi" w:hAnsiTheme="majorBidi" w:cstheme="majorBidi"/>
                <w:sz w:val="18"/>
                <w:szCs w:val="18"/>
              </w:rPr>
            </w:pPr>
            <w:r w:rsidRPr="00176F9F">
              <w:rPr>
                <w:rFonts w:asciiTheme="majorBidi" w:hAnsiTheme="majorBidi" w:cstheme="majorBidi"/>
                <w:noProof/>
                <w:sz w:val="18"/>
                <w:szCs w:val="18"/>
                <w:lang w:eastAsia="en-GB"/>
              </w:rPr>
              <w:drawing>
                <wp:anchor distT="0" distB="0" distL="114300" distR="114300" simplePos="0" relativeHeight="251658240" behindDoc="1" locked="0" layoutInCell="1" allowOverlap="1">
                  <wp:simplePos x="0" y="0"/>
                  <wp:positionH relativeFrom="column">
                    <wp:posOffset>-64135</wp:posOffset>
                  </wp:positionH>
                  <wp:positionV relativeFrom="paragraph">
                    <wp:posOffset>80645</wp:posOffset>
                  </wp:positionV>
                  <wp:extent cx="5680710" cy="3740150"/>
                  <wp:effectExtent l="19050" t="0" r="0" b="0"/>
                  <wp:wrapNone/>
                  <wp:docPr id="3" name="Picture 1" descr="\\GLDC02\RedirectedFolders\Brendan\Desktop\signatu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DC02\RedirectedFolders\Brendan\Desktop\signatures.png"/>
                          <pic:cNvPicPr>
                            <a:picLocks noChangeAspect="1" noChangeArrowheads="1"/>
                          </pic:cNvPicPr>
                        </pic:nvPicPr>
                        <pic:blipFill>
                          <a:blip r:embed="rId10" cstate="print"/>
                          <a:srcRect/>
                          <a:stretch>
                            <a:fillRect/>
                          </a:stretch>
                        </pic:blipFill>
                        <pic:spPr bwMode="auto">
                          <a:xfrm>
                            <a:off x="0" y="0"/>
                            <a:ext cx="5680710" cy="3740150"/>
                          </a:xfrm>
                          <a:prstGeom prst="rect">
                            <a:avLst/>
                          </a:prstGeom>
                          <a:noFill/>
                          <a:ln w="9525">
                            <a:noFill/>
                            <a:miter lim="800000"/>
                            <a:headEnd/>
                            <a:tailEnd/>
                          </a:ln>
                        </pic:spPr>
                      </pic:pic>
                    </a:graphicData>
                  </a:graphic>
                </wp:anchor>
              </w:drawing>
            </w: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176F9F" w:rsidRDefault="00176F9F" w:rsidP="007901D5">
            <w:pPr>
              <w:jc w:val="center"/>
              <w:rPr>
                <w:rFonts w:asciiTheme="majorBidi" w:hAnsiTheme="majorBidi" w:cstheme="majorBidi"/>
                <w:sz w:val="18"/>
                <w:szCs w:val="18"/>
                <w:rtl/>
              </w:rPr>
            </w:pPr>
            <w:r>
              <w:rPr>
                <w:rFonts w:asciiTheme="majorBidi" w:hAnsiTheme="majorBidi" w:cstheme="majorBidi" w:hint="cs"/>
                <w:sz w:val="18"/>
                <w:szCs w:val="18"/>
                <w:rtl/>
              </w:rPr>
              <w:t>السيد آليكس نيل</w:t>
            </w:r>
          </w:p>
          <w:p w:rsidR="00176F9F" w:rsidRPr="00176F9F" w:rsidRDefault="001F567D" w:rsidP="001F567D">
            <w:pPr>
              <w:rPr>
                <w:rFonts w:asciiTheme="majorBidi" w:hAnsiTheme="majorBidi" w:cstheme="majorBidi"/>
                <w:sz w:val="18"/>
                <w:szCs w:val="18"/>
              </w:rPr>
            </w:pPr>
            <w:r>
              <w:rPr>
                <w:rFonts w:asciiTheme="majorBidi" w:hAnsiTheme="majorBidi" w:cstheme="majorBidi" w:hint="cs"/>
                <w:sz w:val="18"/>
                <w:szCs w:val="18"/>
                <w:rtl/>
              </w:rPr>
              <w:t>أمين عام مجلس الوزراء</w:t>
            </w:r>
            <w:r w:rsidR="0004758E">
              <w:rPr>
                <w:rFonts w:asciiTheme="majorBidi" w:hAnsiTheme="majorBidi" w:cstheme="majorBidi" w:hint="cs"/>
                <w:sz w:val="18"/>
                <w:szCs w:val="18"/>
                <w:rtl/>
              </w:rPr>
              <w:t xml:space="preserve"> ل</w:t>
            </w:r>
            <w:r w:rsidR="00176F9F">
              <w:rPr>
                <w:rFonts w:asciiTheme="majorBidi" w:hAnsiTheme="majorBidi" w:cstheme="majorBidi" w:hint="cs"/>
                <w:sz w:val="18"/>
                <w:szCs w:val="18"/>
                <w:rtl/>
              </w:rPr>
              <w:t>لعدالة الاجتماعية المجتمعية وحقوق المتقاعدين</w:t>
            </w:r>
          </w:p>
        </w:tc>
        <w:tc>
          <w:tcPr>
            <w:tcW w:w="4508" w:type="dxa"/>
          </w:tcPr>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176F9F" w:rsidRDefault="00176F9F" w:rsidP="002F1F71">
            <w:pPr>
              <w:rPr>
                <w:rFonts w:asciiTheme="majorBidi" w:hAnsiTheme="majorBidi" w:cstheme="majorBidi"/>
                <w:sz w:val="18"/>
                <w:szCs w:val="18"/>
                <w:rtl/>
              </w:rPr>
            </w:pPr>
            <w:r>
              <w:rPr>
                <w:rFonts w:asciiTheme="majorBidi" w:hAnsiTheme="majorBidi" w:cstheme="majorBidi" w:hint="cs"/>
                <w:sz w:val="18"/>
                <w:szCs w:val="18"/>
                <w:rtl/>
              </w:rPr>
              <w:t>السيدة فيونا ماكلود</w:t>
            </w:r>
          </w:p>
          <w:p w:rsidR="00176F9F" w:rsidRPr="00176F9F" w:rsidRDefault="0004758E" w:rsidP="002F1F71">
            <w:pPr>
              <w:rPr>
                <w:rFonts w:asciiTheme="majorBidi" w:hAnsiTheme="majorBidi" w:cstheme="majorBidi"/>
                <w:sz w:val="18"/>
                <w:szCs w:val="18"/>
              </w:rPr>
            </w:pPr>
            <w:r>
              <w:rPr>
                <w:rFonts w:asciiTheme="majorBidi" w:hAnsiTheme="majorBidi" w:cstheme="majorBidi" w:hint="cs"/>
                <w:sz w:val="18"/>
                <w:szCs w:val="18"/>
                <w:rtl/>
              </w:rPr>
              <w:t>وزيرة الأطفال والي</w:t>
            </w:r>
            <w:r w:rsidR="00176F9F">
              <w:rPr>
                <w:rFonts w:asciiTheme="majorBidi" w:hAnsiTheme="majorBidi" w:cstheme="majorBidi" w:hint="cs"/>
                <w:sz w:val="18"/>
                <w:szCs w:val="18"/>
                <w:rtl/>
              </w:rPr>
              <w:t>افعين</w:t>
            </w:r>
          </w:p>
        </w:tc>
      </w:tr>
      <w:tr w:rsidR="002F1F71" w:rsidRPr="00176F9F" w:rsidTr="00D451A9">
        <w:tc>
          <w:tcPr>
            <w:tcW w:w="4508" w:type="dxa"/>
          </w:tcPr>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Default="00C86E76" w:rsidP="001F567D">
            <w:pPr>
              <w:rPr>
                <w:rFonts w:asciiTheme="majorBidi" w:hAnsiTheme="majorBidi" w:cstheme="majorBidi"/>
                <w:sz w:val="18"/>
                <w:szCs w:val="18"/>
                <w:rtl/>
              </w:rPr>
            </w:pPr>
            <w:r w:rsidRPr="00176F9F">
              <w:rPr>
                <w:rFonts w:asciiTheme="majorBidi" w:hAnsiTheme="majorBidi" w:cstheme="majorBidi"/>
                <w:sz w:val="18"/>
                <w:szCs w:val="18"/>
              </w:rPr>
              <w:br/>
            </w:r>
          </w:p>
          <w:p w:rsidR="001F567D" w:rsidRDefault="001F567D" w:rsidP="002F1F71">
            <w:pPr>
              <w:rPr>
                <w:rFonts w:asciiTheme="majorBidi" w:hAnsiTheme="majorBidi" w:cstheme="majorBidi"/>
                <w:sz w:val="18"/>
                <w:szCs w:val="18"/>
                <w:rtl/>
              </w:rPr>
            </w:pPr>
            <w:r>
              <w:rPr>
                <w:rFonts w:asciiTheme="majorBidi" w:hAnsiTheme="majorBidi" w:cstheme="majorBidi" w:hint="cs"/>
                <w:sz w:val="18"/>
                <w:szCs w:val="18"/>
                <w:rtl/>
              </w:rPr>
              <w:t xml:space="preserve">السيد مايكل ماثيسون </w:t>
            </w:r>
          </w:p>
          <w:p w:rsidR="004D59B9" w:rsidRPr="00176F9F" w:rsidRDefault="001F567D" w:rsidP="001F567D">
            <w:pPr>
              <w:rPr>
                <w:rFonts w:asciiTheme="majorBidi" w:hAnsiTheme="majorBidi" w:cstheme="majorBidi"/>
                <w:sz w:val="18"/>
                <w:szCs w:val="18"/>
              </w:rPr>
            </w:pPr>
            <w:r>
              <w:rPr>
                <w:rFonts w:asciiTheme="majorBidi" w:hAnsiTheme="majorBidi" w:cstheme="majorBidi" w:hint="cs"/>
                <w:sz w:val="18"/>
                <w:szCs w:val="18"/>
                <w:rtl/>
              </w:rPr>
              <w:t>أمين عام مجلس الوزراء</w:t>
            </w:r>
            <w:r w:rsidR="004D59B9">
              <w:rPr>
                <w:rFonts w:asciiTheme="majorBidi" w:hAnsiTheme="majorBidi" w:cstheme="majorBidi" w:hint="cs"/>
                <w:sz w:val="18"/>
                <w:szCs w:val="18"/>
                <w:rtl/>
              </w:rPr>
              <w:t xml:space="preserve"> </w:t>
            </w:r>
            <w:r>
              <w:rPr>
                <w:rFonts w:asciiTheme="majorBidi" w:hAnsiTheme="majorBidi" w:cstheme="majorBidi" w:hint="cs"/>
                <w:sz w:val="18"/>
                <w:szCs w:val="18"/>
                <w:rtl/>
              </w:rPr>
              <w:t>للعدالة</w:t>
            </w:r>
          </w:p>
        </w:tc>
        <w:tc>
          <w:tcPr>
            <w:tcW w:w="4508" w:type="dxa"/>
          </w:tcPr>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1F567D" w:rsidRDefault="001F567D" w:rsidP="002F1F71">
            <w:pPr>
              <w:rPr>
                <w:rFonts w:asciiTheme="majorBidi" w:hAnsiTheme="majorBidi" w:cstheme="majorBidi"/>
                <w:sz w:val="18"/>
                <w:szCs w:val="18"/>
                <w:rtl/>
              </w:rPr>
            </w:pPr>
          </w:p>
          <w:p w:rsidR="00E51557" w:rsidRDefault="001F567D" w:rsidP="00E51557">
            <w:pPr>
              <w:rPr>
                <w:rFonts w:asciiTheme="majorBidi" w:hAnsiTheme="majorBidi" w:cstheme="majorBidi"/>
                <w:sz w:val="18"/>
                <w:szCs w:val="18"/>
                <w:rtl/>
              </w:rPr>
            </w:pPr>
            <w:r>
              <w:rPr>
                <w:rFonts w:asciiTheme="majorBidi" w:hAnsiTheme="majorBidi" w:cstheme="majorBidi" w:hint="cs"/>
                <w:sz w:val="18"/>
                <w:szCs w:val="18"/>
                <w:rtl/>
              </w:rPr>
              <w:t>السيد فرانك مالهولاند مستشار الملكة</w:t>
            </w:r>
          </w:p>
          <w:p w:rsidR="001F567D" w:rsidRPr="00176F9F" w:rsidRDefault="001F567D" w:rsidP="007901D5">
            <w:pPr>
              <w:rPr>
                <w:rFonts w:asciiTheme="majorBidi" w:hAnsiTheme="majorBidi" w:cstheme="majorBidi"/>
                <w:sz w:val="18"/>
                <w:szCs w:val="18"/>
              </w:rPr>
            </w:pPr>
            <w:r>
              <w:rPr>
                <w:rFonts w:asciiTheme="majorBidi" w:hAnsiTheme="majorBidi" w:cstheme="majorBidi" w:hint="cs"/>
                <w:sz w:val="18"/>
                <w:szCs w:val="18"/>
                <w:rtl/>
              </w:rPr>
              <w:t>النائب العام</w:t>
            </w:r>
          </w:p>
        </w:tc>
      </w:tr>
      <w:tr w:rsidR="002F1F71" w:rsidRPr="00176F9F" w:rsidTr="00D451A9">
        <w:tc>
          <w:tcPr>
            <w:tcW w:w="4508" w:type="dxa"/>
          </w:tcPr>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E51557" w:rsidRDefault="00E51557" w:rsidP="002F1F71">
            <w:pPr>
              <w:rPr>
                <w:rFonts w:asciiTheme="majorBidi" w:hAnsiTheme="majorBidi" w:cstheme="majorBidi"/>
                <w:sz w:val="18"/>
                <w:szCs w:val="18"/>
                <w:rtl/>
              </w:rPr>
            </w:pPr>
            <w:r>
              <w:rPr>
                <w:rFonts w:asciiTheme="majorBidi" w:hAnsiTheme="majorBidi" w:cstheme="majorBidi" w:hint="cs"/>
                <w:sz w:val="18"/>
                <w:szCs w:val="18"/>
                <w:rtl/>
              </w:rPr>
              <w:t>السيدة شونا روبيسون</w:t>
            </w:r>
          </w:p>
          <w:p w:rsidR="00E51557" w:rsidRPr="00176F9F" w:rsidRDefault="00E51557" w:rsidP="002F1F71">
            <w:pPr>
              <w:rPr>
                <w:rFonts w:asciiTheme="majorBidi" w:hAnsiTheme="majorBidi" w:cstheme="majorBidi"/>
                <w:sz w:val="18"/>
                <w:szCs w:val="18"/>
              </w:rPr>
            </w:pPr>
            <w:r>
              <w:rPr>
                <w:rFonts w:asciiTheme="majorBidi" w:hAnsiTheme="majorBidi" w:cstheme="majorBidi" w:hint="cs"/>
                <w:sz w:val="18"/>
                <w:szCs w:val="18"/>
                <w:rtl/>
              </w:rPr>
              <w:t>أمين عام مجلس الوزراء للصحة</w:t>
            </w:r>
          </w:p>
        </w:tc>
        <w:tc>
          <w:tcPr>
            <w:tcW w:w="4508" w:type="dxa"/>
          </w:tcPr>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E51557" w:rsidRDefault="00E51557" w:rsidP="006F01F1">
            <w:pPr>
              <w:rPr>
                <w:rFonts w:asciiTheme="majorBidi" w:hAnsiTheme="majorBidi" w:cstheme="majorBidi"/>
                <w:sz w:val="18"/>
                <w:szCs w:val="18"/>
                <w:rtl/>
              </w:rPr>
            </w:pPr>
            <w:r>
              <w:rPr>
                <w:rFonts w:asciiTheme="majorBidi" w:hAnsiTheme="majorBidi" w:cstheme="majorBidi" w:hint="cs"/>
                <w:sz w:val="18"/>
                <w:szCs w:val="18"/>
                <w:rtl/>
              </w:rPr>
              <w:t xml:space="preserve">السير ستيفن هاوس، </w:t>
            </w:r>
            <w:r w:rsidR="006F01F1">
              <w:rPr>
                <w:rFonts w:asciiTheme="majorBidi" w:hAnsiTheme="majorBidi" w:cstheme="majorBidi" w:hint="cs"/>
                <w:sz w:val="18"/>
                <w:szCs w:val="18"/>
                <w:rtl/>
              </w:rPr>
              <w:t>وسام</w:t>
            </w:r>
            <w:r>
              <w:rPr>
                <w:rFonts w:asciiTheme="majorBidi" w:hAnsiTheme="majorBidi" w:cstheme="majorBidi" w:hint="cs"/>
                <w:sz w:val="18"/>
                <w:szCs w:val="18"/>
                <w:rtl/>
              </w:rPr>
              <w:t xml:space="preserve"> الملك</w:t>
            </w:r>
            <w:r w:rsidR="006F01F1">
              <w:rPr>
                <w:rFonts w:asciiTheme="majorBidi" w:hAnsiTheme="majorBidi" w:cstheme="majorBidi" w:hint="cs"/>
                <w:sz w:val="18"/>
                <w:szCs w:val="18"/>
                <w:rtl/>
              </w:rPr>
              <w:t>ة للشرط</w:t>
            </w:r>
            <w:r>
              <w:rPr>
                <w:rFonts w:asciiTheme="majorBidi" w:hAnsiTheme="majorBidi" w:cstheme="majorBidi" w:hint="cs"/>
                <w:sz w:val="18"/>
                <w:szCs w:val="18"/>
                <w:rtl/>
              </w:rPr>
              <w:t>ة</w:t>
            </w:r>
          </w:p>
          <w:p w:rsidR="00E51557" w:rsidRPr="00176F9F" w:rsidRDefault="00E51557" w:rsidP="002F1F71">
            <w:pPr>
              <w:rPr>
                <w:rFonts w:asciiTheme="majorBidi" w:hAnsiTheme="majorBidi" w:cstheme="majorBidi"/>
                <w:sz w:val="18"/>
                <w:szCs w:val="18"/>
              </w:rPr>
            </w:pPr>
            <w:r>
              <w:rPr>
                <w:rFonts w:asciiTheme="majorBidi" w:hAnsiTheme="majorBidi" w:cstheme="majorBidi" w:hint="cs"/>
                <w:sz w:val="18"/>
                <w:szCs w:val="18"/>
                <w:rtl/>
              </w:rPr>
              <w:t>كبير ضباط الشرطة في اسكوتلندا</w:t>
            </w:r>
          </w:p>
        </w:tc>
      </w:tr>
      <w:tr w:rsidR="002F1F71" w:rsidRPr="00176F9F" w:rsidTr="00D451A9">
        <w:tc>
          <w:tcPr>
            <w:tcW w:w="4508" w:type="dxa"/>
          </w:tcPr>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2F1F71" w:rsidRPr="00176F9F" w:rsidRDefault="002F1F71" w:rsidP="002F1F71">
            <w:pPr>
              <w:rPr>
                <w:rFonts w:asciiTheme="majorBidi" w:hAnsiTheme="majorBidi" w:cstheme="majorBidi"/>
                <w:sz w:val="18"/>
                <w:szCs w:val="18"/>
              </w:rPr>
            </w:pPr>
          </w:p>
          <w:p w:rsidR="00C86E76" w:rsidRPr="00176F9F" w:rsidRDefault="00C86E76" w:rsidP="002F1F71">
            <w:pPr>
              <w:rPr>
                <w:rFonts w:asciiTheme="majorBidi" w:hAnsiTheme="majorBidi" w:cstheme="majorBidi"/>
                <w:sz w:val="18"/>
                <w:szCs w:val="18"/>
              </w:rPr>
            </w:pPr>
          </w:p>
          <w:p w:rsidR="00C86E76" w:rsidRPr="00176F9F" w:rsidRDefault="00C86E76" w:rsidP="002F1F71">
            <w:pPr>
              <w:rPr>
                <w:rFonts w:asciiTheme="majorBidi" w:hAnsiTheme="majorBidi" w:cstheme="majorBidi"/>
                <w:sz w:val="18"/>
                <w:szCs w:val="18"/>
              </w:rPr>
            </w:pPr>
          </w:p>
          <w:p w:rsidR="00E51557" w:rsidRDefault="00E51557" w:rsidP="002F1F71">
            <w:pPr>
              <w:rPr>
                <w:rFonts w:asciiTheme="majorBidi" w:hAnsiTheme="majorBidi" w:cstheme="majorBidi"/>
                <w:sz w:val="18"/>
                <w:szCs w:val="18"/>
                <w:rtl/>
              </w:rPr>
            </w:pPr>
            <w:r>
              <w:rPr>
                <w:rFonts w:asciiTheme="majorBidi" w:hAnsiTheme="majorBidi" w:cstheme="majorBidi" w:hint="cs"/>
                <w:sz w:val="18"/>
                <w:szCs w:val="18"/>
                <w:rtl/>
              </w:rPr>
              <w:t>السيدة آنجيلا كونستانس</w:t>
            </w:r>
          </w:p>
          <w:p w:rsidR="00E51557" w:rsidRDefault="00E51557" w:rsidP="002F1F71">
            <w:pPr>
              <w:rPr>
                <w:rFonts w:asciiTheme="majorBidi" w:hAnsiTheme="majorBidi" w:cstheme="majorBidi"/>
                <w:sz w:val="18"/>
                <w:szCs w:val="18"/>
                <w:rtl/>
              </w:rPr>
            </w:pPr>
            <w:r>
              <w:rPr>
                <w:rFonts w:asciiTheme="majorBidi" w:hAnsiTheme="majorBidi" w:cstheme="majorBidi" w:hint="cs"/>
                <w:sz w:val="18"/>
                <w:szCs w:val="18"/>
                <w:rtl/>
              </w:rPr>
              <w:t>أمين عام مجلس الوزراء للتعليم والتعلم مدى الحياة</w:t>
            </w:r>
          </w:p>
          <w:p w:rsidR="00E51557" w:rsidRPr="00E51557" w:rsidRDefault="00E51557" w:rsidP="00E51557">
            <w:pPr>
              <w:spacing w:line="360" w:lineRule="auto"/>
              <w:rPr>
                <w:rFonts w:ascii="Arial" w:hAnsi="Arial" w:cs="Arial"/>
                <w:b/>
                <w:sz w:val="28"/>
                <w:szCs w:val="28"/>
              </w:rPr>
            </w:pPr>
          </w:p>
        </w:tc>
        <w:tc>
          <w:tcPr>
            <w:tcW w:w="4508" w:type="dxa"/>
          </w:tcPr>
          <w:p w:rsidR="002F1F71" w:rsidRPr="00176F9F" w:rsidRDefault="002F1F71" w:rsidP="002F1F71">
            <w:pPr>
              <w:rPr>
                <w:rFonts w:asciiTheme="majorBidi" w:hAnsiTheme="majorBidi" w:cstheme="majorBidi"/>
                <w:sz w:val="18"/>
                <w:szCs w:val="18"/>
              </w:rPr>
            </w:pPr>
          </w:p>
        </w:tc>
      </w:tr>
    </w:tbl>
    <w:p w:rsidR="00915CD2" w:rsidRPr="00915CD2" w:rsidRDefault="008B222B" w:rsidP="00915CD2">
      <w:pPr>
        <w:rPr>
          <w:rFonts w:ascii="Arial" w:hAnsi="Arial" w:cs="Arial"/>
          <w:sz w:val="28"/>
          <w:szCs w:val="28"/>
        </w:rPr>
      </w:pPr>
      <w:r>
        <w:rPr>
          <w:rFonts w:ascii="Arial" w:hAnsi="Arial" w:cs="Arial"/>
          <w:sz w:val="28"/>
          <w:szCs w:val="28"/>
        </w:rPr>
        <w:t xml:space="preserve">  </w:t>
      </w:r>
    </w:p>
    <w:p w:rsidR="00915CD2" w:rsidRDefault="008B222B" w:rsidP="008B222B">
      <w:pPr>
        <w:rPr>
          <w:rFonts w:ascii="Arial" w:hAnsi="Arial" w:cs="Arial"/>
          <w:sz w:val="28"/>
          <w:szCs w:val="28"/>
        </w:rPr>
      </w:pPr>
      <w:r>
        <w:rPr>
          <w:rFonts w:ascii="Arial" w:hAnsi="Arial" w:cs="Arial"/>
          <w:noProof/>
          <w:sz w:val="28"/>
          <w:szCs w:val="28"/>
          <w:lang w:eastAsia="en-GB"/>
        </w:rPr>
        <w:t xml:space="preserve">                                               </w:t>
      </w:r>
      <w:r w:rsidR="00C35B2A" w:rsidRPr="00C269F8">
        <w:rPr>
          <w:rFonts w:ascii="Arial" w:hAnsi="Arial" w:cs="Arial"/>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102.75pt">
            <v:imagedata r:id="rId11" o:title="sg logo"/>
          </v:shape>
        </w:pict>
      </w:r>
    </w:p>
    <w:p w:rsidR="00915CD2" w:rsidRPr="00DF7570" w:rsidRDefault="00915CD2" w:rsidP="005579CA">
      <w:pPr>
        <w:spacing w:after="0" w:line="360" w:lineRule="auto"/>
        <w:jc w:val="center"/>
        <w:rPr>
          <w:rFonts w:asciiTheme="majorBidi" w:hAnsiTheme="majorBidi" w:cstheme="majorBidi"/>
          <w:rtl/>
          <w:lang w:bidi="ar-SY"/>
        </w:rPr>
      </w:pPr>
      <w:r w:rsidRPr="005579CA">
        <w:rPr>
          <w:rFonts w:asciiTheme="majorBidi" w:hAnsiTheme="majorBidi" w:cstheme="majorBidi"/>
        </w:rPr>
        <w:t xml:space="preserve">Scottish Government statement opposing Female Genital Mutilation: </w:t>
      </w:r>
      <w:r w:rsidR="005579CA" w:rsidRPr="005579CA">
        <w:rPr>
          <w:rFonts w:asciiTheme="majorBidi" w:hAnsiTheme="majorBidi" w:cstheme="majorBidi"/>
        </w:rPr>
        <w:t>ARABIC</w:t>
      </w:r>
    </w:p>
    <w:p w:rsidR="00915CD2" w:rsidRPr="00915CD2" w:rsidRDefault="00915CD2" w:rsidP="00915CD2">
      <w:pPr>
        <w:ind w:firstLine="720"/>
        <w:rPr>
          <w:rFonts w:ascii="Arial" w:hAnsi="Arial" w:cs="Arial"/>
          <w:sz w:val="28"/>
          <w:szCs w:val="28"/>
        </w:rPr>
      </w:pPr>
    </w:p>
    <w:sectPr w:rsidR="00915CD2" w:rsidRPr="00915CD2" w:rsidSect="00E049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6633"/>
    <w:multiLevelType w:val="hybridMultilevel"/>
    <w:tmpl w:val="48BCC0B0"/>
    <w:lvl w:ilvl="0" w:tplc="07688E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EC6"/>
    <w:rsid w:val="00020667"/>
    <w:rsid w:val="0004758E"/>
    <w:rsid w:val="00064E19"/>
    <w:rsid w:val="0008583C"/>
    <w:rsid w:val="000E0210"/>
    <w:rsid w:val="000F5D94"/>
    <w:rsid w:val="00120FCF"/>
    <w:rsid w:val="00176F9F"/>
    <w:rsid w:val="001C411E"/>
    <w:rsid w:val="001F567D"/>
    <w:rsid w:val="002F0DA8"/>
    <w:rsid w:val="002F1F71"/>
    <w:rsid w:val="00355BFE"/>
    <w:rsid w:val="0037679C"/>
    <w:rsid w:val="003C6794"/>
    <w:rsid w:val="0041707A"/>
    <w:rsid w:val="004943CF"/>
    <w:rsid w:val="004D59B9"/>
    <w:rsid w:val="005579CA"/>
    <w:rsid w:val="00584AE3"/>
    <w:rsid w:val="005A0261"/>
    <w:rsid w:val="00610340"/>
    <w:rsid w:val="00625BF4"/>
    <w:rsid w:val="006A083F"/>
    <w:rsid w:val="006A1944"/>
    <w:rsid w:val="006F01F1"/>
    <w:rsid w:val="0074120C"/>
    <w:rsid w:val="007901D5"/>
    <w:rsid w:val="00791365"/>
    <w:rsid w:val="007B398D"/>
    <w:rsid w:val="008351D7"/>
    <w:rsid w:val="00873D69"/>
    <w:rsid w:val="008B222B"/>
    <w:rsid w:val="00915CD2"/>
    <w:rsid w:val="009A68A9"/>
    <w:rsid w:val="00A90E9B"/>
    <w:rsid w:val="00AD7DED"/>
    <w:rsid w:val="00B13CB6"/>
    <w:rsid w:val="00BA65BE"/>
    <w:rsid w:val="00BF23B3"/>
    <w:rsid w:val="00C269F8"/>
    <w:rsid w:val="00C32772"/>
    <w:rsid w:val="00C35B2A"/>
    <w:rsid w:val="00C86E76"/>
    <w:rsid w:val="00D20C7F"/>
    <w:rsid w:val="00D451A9"/>
    <w:rsid w:val="00DF7570"/>
    <w:rsid w:val="00E0494F"/>
    <w:rsid w:val="00E51557"/>
    <w:rsid w:val="00E65E84"/>
    <w:rsid w:val="00E77407"/>
    <w:rsid w:val="00FB0B61"/>
    <w:rsid w:val="00FB1EC6"/>
    <w:rsid w:val="00FC2C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EC6"/>
    <w:pPr>
      <w:ind w:left="720"/>
      <w:contextualSpacing/>
    </w:pPr>
  </w:style>
  <w:style w:type="character" w:styleId="Hyperlink">
    <w:name w:val="Hyperlink"/>
    <w:basedOn w:val="DefaultParagraphFont"/>
    <w:uiPriority w:val="99"/>
    <w:unhideWhenUsed/>
    <w:rsid w:val="00584AE3"/>
    <w:rPr>
      <w:color w:val="0000FF" w:themeColor="hyperlink"/>
      <w:u w:val="single"/>
    </w:rPr>
  </w:style>
  <w:style w:type="paragraph" w:styleId="BalloonText">
    <w:name w:val="Balloon Text"/>
    <w:basedOn w:val="Normal"/>
    <w:link w:val="BalloonTextChar"/>
    <w:uiPriority w:val="99"/>
    <w:semiHidden/>
    <w:unhideWhenUsed/>
    <w:rsid w:val="001C4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11E"/>
    <w:rPr>
      <w:rFonts w:ascii="Tahoma" w:hAnsi="Tahoma" w:cs="Tahoma"/>
      <w:sz w:val="16"/>
      <w:szCs w:val="16"/>
    </w:rPr>
  </w:style>
  <w:style w:type="table" w:styleId="TableGrid">
    <w:name w:val="Table Grid"/>
    <w:basedOn w:val="TableNormal"/>
    <w:uiPriority w:val="59"/>
    <w:rsid w:val="002F1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4248174">
      <w:bodyDiv w:val="1"/>
      <w:marLeft w:val="0"/>
      <w:marRight w:val="0"/>
      <w:marTop w:val="0"/>
      <w:marBottom w:val="0"/>
      <w:divBdr>
        <w:top w:val="none" w:sz="0" w:space="0" w:color="auto"/>
        <w:left w:val="none" w:sz="0" w:space="0" w:color="auto"/>
        <w:bottom w:val="none" w:sz="0" w:space="0" w:color="auto"/>
        <w:right w:val="none" w:sz="0" w:space="0" w:color="auto"/>
      </w:divBdr>
    </w:div>
    <w:div w:id="15047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ktiedinburgh.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menssupportproject.co.uk/vawtraining/content/resources/2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f.org.uk" TargetMode="External"/><Relationship Id="rId11" Type="http://schemas.openxmlformats.org/officeDocument/2006/relationships/image" Target="media/image2.jpeg"/><Relationship Id="rId5" Type="http://schemas.openxmlformats.org/officeDocument/2006/relationships/hyperlink" Target="http://www.fgmaware.org"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mwr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Shmo</dc:creator>
  <cp:lastModifiedBy>Joe Shmo</cp:lastModifiedBy>
  <cp:revision>27</cp:revision>
  <dcterms:created xsi:type="dcterms:W3CDTF">2015-08-11T15:02:00Z</dcterms:created>
  <dcterms:modified xsi:type="dcterms:W3CDTF">2015-09-16T12:46:00Z</dcterms:modified>
</cp:coreProperties>
</file>